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12" w:rsidRPr="00EC022F" w:rsidRDefault="00283512" w:rsidP="007511D6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83512" w:rsidRPr="00EC022F" w:rsidRDefault="00283512" w:rsidP="007511D6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83512" w:rsidRPr="00EC022F" w:rsidRDefault="00283512" w:rsidP="007511D6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Семилукского муниципального района</w:t>
      </w:r>
    </w:p>
    <w:p w:rsidR="003F273E" w:rsidRPr="00C65AD4" w:rsidRDefault="00A71583" w:rsidP="007511D6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C65AD4">
        <w:rPr>
          <w:rFonts w:ascii="Times New Roman" w:hAnsi="Times New Roman" w:cs="Times New Roman"/>
          <w:sz w:val="24"/>
          <w:szCs w:val="24"/>
        </w:rPr>
        <w:t>о</w:t>
      </w:r>
      <w:r w:rsidR="00283512" w:rsidRPr="00C65AD4">
        <w:rPr>
          <w:rFonts w:ascii="Times New Roman" w:hAnsi="Times New Roman" w:cs="Times New Roman"/>
          <w:sz w:val="24"/>
          <w:szCs w:val="24"/>
        </w:rPr>
        <w:t>т</w:t>
      </w:r>
      <w:r w:rsidRPr="00C65AD4">
        <w:rPr>
          <w:rFonts w:ascii="Times New Roman" w:hAnsi="Times New Roman" w:cs="Times New Roman"/>
          <w:sz w:val="24"/>
          <w:szCs w:val="24"/>
        </w:rPr>
        <w:t xml:space="preserve"> 10.06.2013 г. </w:t>
      </w:r>
      <w:r w:rsidR="00283512" w:rsidRPr="00C65AD4">
        <w:rPr>
          <w:rFonts w:ascii="Times New Roman" w:hAnsi="Times New Roman" w:cs="Times New Roman"/>
          <w:sz w:val="24"/>
          <w:szCs w:val="24"/>
        </w:rPr>
        <w:t>№</w:t>
      </w:r>
      <w:r w:rsidRPr="00C65AD4">
        <w:rPr>
          <w:rFonts w:ascii="Times New Roman" w:hAnsi="Times New Roman" w:cs="Times New Roman"/>
          <w:sz w:val="24"/>
          <w:szCs w:val="24"/>
        </w:rPr>
        <w:t>1036</w:t>
      </w:r>
    </w:p>
    <w:p w:rsidR="00283512" w:rsidRPr="00EC022F" w:rsidRDefault="00283512" w:rsidP="00283512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283512" w:rsidRPr="00EC022F" w:rsidRDefault="00283512" w:rsidP="00283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22F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283512" w:rsidRPr="00EC022F" w:rsidRDefault="00283512" w:rsidP="00283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22F">
        <w:rPr>
          <w:rFonts w:ascii="Times New Roman" w:hAnsi="Times New Roman" w:cs="Times New Roman"/>
          <w:b/>
          <w:sz w:val="24"/>
          <w:szCs w:val="24"/>
        </w:rPr>
        <w:t xml:space="preserve">об отделе экономического развития администрации </w:t>
      </w:r>
    </w:p>
    <w:p w:rsidR="00283512" w:rsidRPr="00EC022F" w:rsidRDefault="00283512" w:rsidP="00283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22F">
        <w:rPr>
          <w:rFonts w:ascii="Times New Roman" w:hAnsi="Times New Roman" w:cs="Times New Roman"/>
          <w:b/>
          <w:sz w:val="24"/>
          <w:szCs w:val="24"/>
        </w:rPr>
        <w:t>Семилукского муниципального района Воронежской области</w:t>
      </w:r>
    </w:p>
    <w:p w:rsidR="00283512" w:rsidRPr="00EC022F" w:rsidRDefault="00283512" w:rsidP="00283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512" w:rsidRPr="00EC022F" w:rsidRDefault="00283512" w:rsidP="002835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83512" w:rsidRPr="00EC022F" w:rsidRDefault="00283512" w:rsidP="00283512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Отдел экономического развития администрации Семилукского муниципального района (далее «отдел») является структурным подразделением администрации Семилукского муниципального района.</w:t>
      </w:r>
    </w:p>
    <w:p w:rsidR="00283512" w:rsidRPr="00EC022F" w:rsidRDefault="00283512" w:rsidP="00283512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Отдел подчинен заместителю главы администрации района, курирующего финансово-экономический блок.</w:t>
      </w:r>
    </w:p>
    <w:p w:rsidR="00283512" w:rsidRPr="00EC022F" w:rsidRDefault="00283512" w:rsidP="00283512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Отдел в своей деятельности руководствуется Конституцией Российской Федерации, Федеральным законодательством, законодательством Воронежской области, Уставом Семилукского муниципального района, муниципальными правовыми актами администрации района, а также настоящим положением.</w:t>
      </w:r>
    </w:p>
    <w:p w:rsidR="00283512" w:rsidRDefault="00283512" w:rsidP="00283512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22F">
        <w:rPr>
          <w:rFonts w:ascii="Times New Roman" w:hAnsi="Times New Roman" w:cs="Times New Roman"/>
          <w:sz w:val="24"/>
          <w:szCs w:val="24"/>
        </w:rPr>
        <w:t>Отдел при осуществлении своих полномочий в установленном порядке взаимодействует с органами государственной власти Воронежской области, органами местного самоуправления городских и сельских поселений, структурными подразделениями администрации района, налоговыми органами</w:t>
      </w:r>
      <w:r w:rsidR="003F7F58" w:rsidRPr="00EC022F">
        <w:rPr>
          <w:rFonts w:ascii="Times New Roman" w:hAnsi="Times New Roman" w:cs="Times New Roman"/>
          <w:sz w:val="24"/>
          <w:szCs w:val="24"/>
        </w:rPr>
        <w:t>, территориальным органом Федеральной службы государственной статистики по Воронежской области, Управлением Федеральной антимонопольной службы по Воронежской области, хозяйствующими субъектами всех форм собственности, расположенных на территории района и иными организациями.</w:t>
      </w:r>
      <w:r w:rsidRPr="00EC02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C022F" w:rsidRPr="00EC022F" w:rsidRDefault="00EC022F" w:rsidP="00EC022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3512" w:rsidRPr="00EC022F" w:rsidRDefault="003F7F58" w:rsidP="002835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Основные цели и задачи</w:t>
      </w:r>
    </w:p>
    <w:p w:rsidR="003F7F58" w:rsidRPr="00EC022F" w:rsidRDefault="003F7F58" w:rsidP="003F7F58">
      <w:pPr>
        <w:pStyle w:val="a3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Отдел создан в целях выработки и реализации единой согласованной и эффективной экономической политики администрации района.</w:t>
      </w:r>
    </w:p>
    <w:p w:rsidR="003F7F58" w:rsidRPr="00EC022F" w:rsidRDefault="003F7F58" w:rsidP="003F7F58">
      <w:pPr>
        <w:pStyle w:val="a3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Основными задачами отдела являются:</w:t>
      </w:r>
    </w:p>
    <w:p w:rsidR="003F7F58" w:rsidRPr="00EC022F" w:rsidRDefault="003F7F58" w:rsidP="003F7189">
      <w:pPr>
        <w:pStyle w:val="a3"/>
        <w:numPr>
          <w:ilvl w:val="2"/>
          <w:numId w:val="1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022F">
        <w:rPr>
          <w:rFonts w:ascii="Times New Roman" w:hAnsi="Times New Roman" w:cs="Times New Roman"/>
          <w:sz w:val="24"/>
          <w:szCs w:val="24"/>
        </w:rPr>
        <w:t>Формирование стратегических направлений социально-экономического развития Семилукского муниципального района.</w:t>
      </w:r>
    </w:p>
    <w:p w:rsidR="003F7F58" w:rsidRPr="00EC022F" w:rsidRDefault="003F7F58" w:rsidP="003F7189">
      <w:pPr>
        <w:pStyle w:val="a3"/>
        <w:numPr>
          <w:ilvl w:val="2"/>
          <w:numId w:val="1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 xml:space="preserve">Проведение комплексного анализа состояния и тенденций социально-экономического развития района в разрезе отраслей, </w:t>
      </w:r>
      <w:proofErr w:type="spellStart"/>
      <w:r w:rsidRPr="00EC022F">
        <w:rPr>
          <w:rFonts w:ascii="Times New Roman" w:hAnsi="Times New Roman" w:cs="Times New Roman"/>
          <w:sz w:val="24"/>
          <w:szCs w:val="24"/>
        </w:rPr>
        <w:t>подотраслей</w:t>
      </w:r>
      <w:proofErr w:type="spellEnd"/>
      <w:r w:rsidRPr="00EC022F">
        <w:rPr>
          <w:rFonts w:ascii="Times New Roman" w:hAnsi="Times New Roman" w:cs="Times New Roman"/>
          <w:sz w:val="24"/>
          <w:szCs w:val="24"/>
        </w:rPr>
        <w:t xml:space="preserve"> (видов деятельности) и секторов экономики, подготовка годовых, ежеквартальных и оперативных (месячных) докладов о состоянии экономики района по вопросам, входящим в компетенцию отдела.</w:t>
      </w:r>
    </w:p>
    <w:p w:rsidR="003F7F58" w:rsidRPr="00EC022F" w:rsidRDefault="003F7F58" w:rsidP="003F7189">
      <w:pPr>
        <w:pStyle w:val="a3"/>
        <w:numPr>
          <w:ilvl w:val="2"/>
          <w:numId w:val="1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Разработка текущих, среднесрочных и долгосрочных прогнозов социально-экономического</w:t>
      </w:r>
      <w:r w:rsidR="003F7189" w:rsidRPr="00EC022F">
        <w:rPr>
          <w:rFonts w:ascii="Times New Roman" w:hAnsi="Times New Roman" w:cs="Times New Roman"/>
          <w:sz w:val="24"/>
          <w:szCs w:val="24"/>
        </w:rPr>
        <w:t xml:space="preserve"> развития Семилукского муниципального района, формирование </w:t>
      </w:r>
      <w:proofErr w:type="spellStart"/>
      <w:r w:rsidR="003F7189" w:rsidRPr="00EC022F">
        <w:rPr>
          <w:rFonts w:ascii="Times New Roman" w:hAnsi="Times New Roman" w:cs="Times New Roman"/>
          <w:sz w:val="24"/>
          <w:szCs w:val="24"/>
        </w:rPr>
        <w:t>бюджетообразующих</w:t>
      </w:r>
      <w:proofErr w:type="spellEnd"/>
      <w:r w:rsidR="003F7189" w:rsidRPr="00EC022F">
        <w:rPr>
          <w:rFonts w:ascii="Times New Roman" w:hAnsi="Times New Roman" w:cs="Times New Roman"/>
          <w:sz w:val="24"/>
          <w:szCs w:val="24"/>
        </w:rPr>
        <w:t xml:space="preserve"> показателей.</w:t>
      </w:r>
    </w:p>
    <w:p w:rsidR="003F7189" w:rsidRPr="00EC022F" w:rsidRDefault="003F7189" w:rsidP="003F7189">
      <w:pPr>
        <w:pStyle w:val="a3"/>
        <w:numPr>
          <w:ilvl w:val="2"/>
          <w:numId w:val="1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Разработка комплексных программ развития района, координация работы структурных подразделений администрации района по формированию муниципальных и ведомственных целевых программ.</w:t>
      </w:r>
    </w:p>
    <w:p w:rsidR="003F7189" w:rsidRPr="00EC022F" w:rsidRDefault="003F7189" w:rsidP="003F7189">
      <w:pPr>
        <w:pStyle w:val="a3"/>
        <w:numPr>
          <w:ilvl w:val="2"/>
          <w:numId w:val="1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EC022F">
        <w:rPr>
          <w:rFonts w:ascii="Times New Roman" w:hAnsi="Times New Roman" w:cs="Times New Roman"/>
          <w:sz w:val="24"/>
          <w:szCs w:val="24"/>
        </w:rPr>
        <w:t>проведения оценки эффективности деятельности местного самоуправления</w:t>
      </w:r>
      <w:proofErr w:type="gramEnd"/>
      <w:r w:rsidRPr="00EC022F">
        <w:rPr>
          <w:rFonts w:ascii="Times New Roman" w:hAnsi="Times New Roman" w:cs="Times New Roman"/>
          <w:sz w:val="24"/>
          <w:szCs w:val="24"/>
        </w:rPr>
        <w:t xml:space="preserve"> Семилукского муниципального района.</w:t>
      </w:r>
    </w:p>
    <w:p w:rsidR="003F7189" w:rsidRPr="00EC022F" w:rsidRDefault="003F7189" w:rsidP="003F7189">
      <w:pPr>
        <w:pStyle w:val="a3"/>
        <w:numPr>
          <w:ilvl w:val="2"/>
          <w:numId w:val="1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Проведение работы по привлечению средств бюджетов всех уровней, внебюджетных источников финансирования и средств инвесторов для развития муниципального района.</w:t>
      </w:r>
    </w:p>
    <w:p w:rsidR="003F7189" w:rsidRPr="00EC022F" w:rsidRDefault="003F7189" w:rsidP="003F7189">
      <w:pPr>
        <w:pStyle w:val="a3"/>
        <w:numPr>
          <w:ilvl w:val="2"/>
          <w:numId w:val="1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Методическое и консультационное сопровождение разработки прогноза социально-экономического развития района.</w:t>
      </w:r>
    </w:p>
    <w:p w:rsidR="003F7189" w:rsidRPr="00EC022F" w:rsidRDefault="003F7189" w:rsidP="003F7189">
      <w:pPr>
        <w:pStyle w:val="a3"/>
        <w:numPr>
          <w:ilvl w:val="2"/>
          <w:numId w:val="1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Методическое и информационное обеспечение муниципальных заказчиков муниципального района по вопросам размещения заказов для муниципальных нужд.</w:t>
      </w:r>
    </w:p>
    <w:p w:rsidR="003F7189" w:rsidRPr="00EC022F" w:rsidRDefault="003F7189" w:rsidP="003F7189">
      <w:pPr>
        <w:pStyle w:val="a3"/>
        <w:numPr>
          <w:ilvl w:val="2"/>
          <w:numId w:val="1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основ налоговой политики района </w:t>
      </w:r>
      <w:r w:rsidR="004A5B8B" w:rsidRPr="00EC022F">
        <w:rPr>
          <w:rFonts w:ascii="Times New Roman" w:hAnsi="Times New Roman" w:cs="Times New Roman"/>
          <w:sz w:val="24"/>
          <w:szCs w:val="24"/>
        </w:rPr>
        <w:t>(в части компетенции муниципального образования), а также мер и действий, направленных на увеличение доходной части районного бюджета.</w:t>
      </w:r>
    </w:p>
    <w:p w:rsidR="004A5B8B" w:rsidRPr="00EC022F" w:rsidRDefault="004A5B8B" w:rsidP="003F7189">
      <w:pPr>
        <w:pStyle w:val="a3"/>
        <w:numPr>
          <w:ilvl w:val="2"/>
          <w:numId w:val="1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22F">
        <w:rPr>
          <w:rFonts w:ascii="Times New Roman" w:hAnsi="Times New Roman" w:cs="Times New Roman"/>
          <w:sz w:val="24"/>
          <w:szCs w:val="24"/>
        </w:rPr>
        <w:t xml:space="preserve">Организация и проведение размещения заказа в форме открытых </w:t>
      </w:r>
      <w:r w:rsidR="00694F97" w:rsidRPr="00EC022F">
        <w:rPr>
          <w:rFonts w:ascii="Times New Roman" w:hAnsi="Times New Roman" w:cs="Times New Roman"/>
          <w:sz w:val="24"/>
          <w:szCs w:val="24"/>
        </w:rPr>
        <w:t>конкурсов</w:t>
      </w:r>
      <w:r w:rsidR="00255FC2" w:rsidRPr="00EC022F">
        <w:rPr>
          <w:rFonts w:ascii="Times New Roman" w:hAnsi="Times New Roman" w:cs="Times New Roman"/>
          <w:sz w:val="24"/>
          <w:szCs w:val="24"/>
        </w:rPr>
        <w:t>,</w:t>
      </w:r>
      <w:r w:rsidR="00694F97" w:rsidRPr="00EC022F">
        <w:rPr>
          <w:rFonts w:ascii="Times New Roman" w:hAnsi="Times New Roman" w:cs="Times New Roman"/>
          <w:sz w:val="24"/>
          <w:szCs w:val="24"/>
        </w:rPr>
        <w:t xml:space="preserve"> открытых </w:t>
      </w:r>
      <w:r w:rsidRPr="00EC022F">
        <w:rPr>
          <w:rFonts w:ascii="Times New Roman" w:hAnsi="Times New Roman" w:cs="Times New Roman"/>
          <w:sz w:val="24"/>
          <w:szCs w:val="24"/>
        </w:rPr>
        <w:t>аукционов</w:t>
      </w:r>
      <w:r w:rsidR="00255FC2" w:rsidRPr="00EC022F">
        <w:rPr>
          <w:rFonts w:ascii="Times New Roman" w:hAnsi="Times New Roman" w:cs="Times New Roman"/>
          <w:sz w:val="24"/>
          <w:szCs w:val="24"/>
        </w:rPr>
        <w:t xml:space="preserve"> и</w:t>
      </w:r>
      <w:r w:rsidR="00694F97" w:rsidRPr="00EC022F">
        <w:rPr>
          <w:rFonts w:ascii="Times New Roman" w:hAnsi="Times New Roman" w:cs="Times New Roman"/>
          <w:sz w:val="24"/>
          <w:szCs w:val="24"/>
        </w:rPr>
        <w:t xml:space="preserve"> запросов котировок по заявкам муниципальных заказчиков </w:t>
      </w:r>
      <w:r w:rsidRPr="00EC022F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694F97" w:rsidRPr="00EC022F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Федерации, гражданским кодексом Российской Федерации, Федеральным законом от 21.07.2005 г. №94—ФЗ «О размещении заказов на поставки товаров, выполнение работ, оказание услуг для государственных и муниципальных нужд»</w:t>
      </w:r>
      <w:r w:rsidR="00255FC2" w:rsidRPr="00EC022F">
        <w:rPr>
          <w:rFonts w:ascii="Times New Roman" w:hAnsi="Times New Roman" w:cs="Times New Roman"/>
          <w:sz w:val="24"/>
          <w:szCs w:val="24"/>
        </w:rPr>
        <w:t>,</w:t>
      </w:r>
      <w:r w:rsidR="00694F97" w:rsidRPr="00EC022F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Президента Российской Федерации, законодательством</w:t>
      </w:r>
      <w:proofErr w:type="gramEnd"/>
      <w:r w:rsidR="00694F97" w:rsidRPr="00EC022F">
        <w:rPr>
          <w:rFonts w:ascii="Times New Roman" w:hAnsi="Times New Roman" w:cs="Times New Roman"/>
          <w:sz w:val="24"/>
          <w:szCs w:val="24"/>
        </w:rPr>
        <w:t xml:space="preserve"> Воронежской области и нормативными правовыми актами Семилукского </w:t>
      </w:r>
      <w:proofErr w:type="gramStart"/>
      <w:r w:rsidR="00694F97" w:rsidRPr="00EC022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694F97" w:rsidRPr="00EC022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94F97" w:rsidRPr="00EC022F" w:rsidRDefault="00694F97" w:rsidP="003F7189">
      <w:pPr>
        <w:pStyle w:val="a3"/>
        <w:numPr>
          <w:ilvl w:val="2"/>
          <w:numId w:val="1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Выработка механизмов по обеспечению согласованности документов системы стратегического планирования района (стратегии, программы социально-экономического развития района, муниципальных целевых программ).</w:t>
      </w:r>
    </w:p>
    <w:p w:rsidR="00340F4E" w:rsidRPr="00EC022F" w:rsidRDefault="00340F4E" w:rsidP="003F7189">
      <w:pPr>
        <w:pStyle w:val="a3"/>
        <w:numPr>
          <w:ilvl w:val="2"/>
          <w:numId w:val="1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Организация транспортного обслуживания населения между поселениями в границах Семилукского муниципального района, создание условий для предоставления транспортных услуг населению.</w:t>
      </w:r>
    </w:p>
    <w:p w:rsidR="00340F4E" w:rsidRPr="00EC022F" w:rsidRDefault="00340F4E" w:rsidP="003F7189">
      <w:pPr>
        <w:pStyle w:val="a3"/>
        <w:numPr>
          <w:ilvl w:val="2"/>
          <w:numId w:val="1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Взаимодействие с органами государственной власти, предприятиями в целях создания  условий для обеспечения жителей поселений, входящих в состав Семилукского  муниципального района, услугами связи.</w:t>
      </w:r>
    </w:p>
    <w:p w:rsidR="00340F4E" w:rsidRPr="00EC022F" w:rsidRDefault="00340F4E" w:rsidP="003F7189">
      <w:pPr>
        <w:pStyle w:val="a3"/>
        <w:numPr>
          <w:ilvl w:val="2"/>
          <w:numId w:val="1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Взаимодействие  с предприятиями в целях  создания благоприятного инвестиционного климата, участие в реализации инвестиционной политики администрации  муниципального района.</w:t>
      </w:r>
    </w:p>
    <w:tbl>
      <w:tblPr>
        <w:tblStyle w:val="a4"/>
        <w:tblW w:w="990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0"/>
      </w:tblGrid>
      <w:tr w:rsidR="00340F4E" w:rsidRPr="00EC022F" w:rsidTr="00135EA2">
        <w:tc>
          <w:tcPr>
            <w:tcW w:w="900" w:type="dxa"/>
          </w:tcPr>
          <w:p w:rsidR="00340F4E" w:rsidRPr="00EC022F" w:rsidRDefault="00340F4E" w:rsidP="00135EA2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</w:tcPr>
          <w:p w:rsidR="00340F4E" w:rsidRPr="00EC022F" w:rsidRDefault="00340F4E" w:rsidP="00135EA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F7F58" w:rsidRPr="00EC022F" w:rsidRDefault="00694F97" w:rsidP="002835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Функции отдела</w:t>
      </w:r>
    </w:p>
    <w:p w:rsidR="00694F97" w:rsidRPr="00EC022F" w:rsidRDefault="00694F97" w:rsidP="00694F9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В соответствии с возложенными целями и задачами отдел осуществляет следующие функции:</w:t>
      </w:r>
    </w:p>
    <w:p w:rsidR="00694F97" w:rsidRPr="00EC022F" w:rsidRDefault="00694F97" w:rsidP="00694F97">
      <w:pPr>
        <w:pStyle w:val="a3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Разработка проектов:</w:t>
      </w:r>
    </w:p>
    <w:p w:rsidR="00694F97" w:rsidRPr="00EC022F" w:rsidRDefault="007236DD" w:rsidP="007236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р</w:t>
      </w:r>
      <w:r w:rsidR="00694F97" w:rsidRPr="00EC022F">
        <w:rPr>
          <w:rFonts w:ascii="Times New Roman" w:hAnsi="Times New Roman" w:cs="Times New Roman"/>
          <w:sz w:val="24"/>
          <w:szCs w:val="24"/>
        </w:rPr>
        <w:t>ешений Семилукского районного Совета народных депутатов для внесения их главой Семилукского муниципального района на рассмотрение Семилукского районного Совета народных депутатов;</w:t>
      </w:r>
    </w:p>
    <w:p w:rsidR="00694F97" w:rsidRPr="00EC022F" w:rsidRDefault="007236DD" w:rsidP="00694F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постановлений и распоряжений администрации Семилукского муниципального района.</w:t>
      </w:r>
    </w:p>
    <w:p w:rsidR="00694F97" w:rsidRPr="00EC022F" w:rsidRDefault="007236DD" w:rsidP="007236DD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Осуществление мониторинга и анализа социально-экономических процессов, подготовка месячных, ежеквартальных и годовых отчетов о состоянии Семилукского муниципального района и городского поселения – город Семилуки в связи с реализацией комплексного инвестиционного плана модернизации города Семилуки.</w:t>
      </w:r>
    </w:p>
    <w:p w:rsidR="007236DD" w:rsidRPr="00EC022F" w:rsidRDefault="007236DD" w:rsidP="007236DD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Разработка прогнозов социально-экономического развития Семилукского муниципального района, а также отраслей и секторов экономики на краткосрочный, среднесрочный и долгосрочный периоды.</w:t>
      </w:r>
    </w:p>
    <w:p w:rsidR="007236DD" w:rsidRPr="00EC022F" w:rsidRDefault="007236DD" w:rsidP="007236DD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Разработка мероприятий по мобилизации доходов в консолидированный бюджет района и мониторинг их исполнения.</w:t>
      </w:r>
    </w:p>
    <w:p w:rsidR="007236DD" w:rsidRPr="00EC022F" w:rsidRDefault="007236DD" w:rsidP="007236DD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Координация деятельности отделов администрации района по формированию и реализации муниципальных целевых программ.</w:t>
      </w:r>
    </w:p>
    <w:p w:rsidR="007236DD" w:rsidRPr="00EC022F" w:rsidRDefault="007236DD" w:rsidP="007236DD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Ведение мониторинга реализации инвестиционных проектов.</w:t>
      </w:r>
    </w:p>
    <w:p w:rsidR="007236DD" w:rsidRPr="00EC022F" w:rsidRDefault="007236DD" w:rsidP="007236DD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Формирование информационного банка данных для проведения экономического анализа и прогнозирования социально-экономического развития района.</w:t>
      </w:r>
    </w:p>
    <w:p w:rsidR="007236DD" w:rsidRPr="00EC022F" w:rsidRDefault="007236DD" w:rsidP="007236DD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Ведение паспорта Семилукского муниципального района.</w:t>
      </w:r>
    </w:p>
    <w:p w:rsidR="00E02766" w:rsidRPr="00EC022F" w:rsidRDefault="007236DD" w:rsidP="00E02766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Участие в разработке проекта бюджета Семилукского муниципального района</w:t>
      </w:r>
      <w:r w:rsidR="00E02766" w:rsidRPr="00EC022F">
        <w:rPr>
          <w:rFonts w:ascii="Times New Roman" w:hAnsi="Times New Roman" w:cs="Times New Roman"/>
          <w:sz w:val="24"/>
          <w:szCs w:val="24"/>
        </w:rPr>
        <w:t xml:space="preserve"> в части вопросов, входящих в компетенцию отдела.</w:t>
      </w:r>
    </w:p>
    <w:p w:rsidR="00E02766" w:rsidRPr="00EC022F" w:rsidRDefault="00E02766" w:rsidP="00E02766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Подготовка прогноза объема продукции, закупаемой для муниципальных нужд за счет средств бюджета муниципального района и внебюджетных источников финансирования.</w:t>
      </w:r>
    </w:p>
    <w:p w:rsidR="00E02766" w:rsidRPr="00EC022F" w:rsidRDefault="00E02766" w:rsidP="00E02766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Организация и проведение размещения заказа в форме открытых конкурсов, открытых аукционов, запросов котировок в электронной форме по заявкам муниципальных заказчиков.</w:t>
      </w:r>
    </w:p>
    <w:p w:rsidR="00763105" w:rsidRPr="00EC022F" w:rsidRDefault="00763105" w:rsidP="00E02766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lastRenderedPageBreak/>
        <w:t>Осуществляет работу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района.</w:t>
      </w:r>
    </w:p>
    <w:p w:rsidR="00763105" w:rsidRPr="00EC022F" w:rsidRDefault="00763105" w:rsidP="00E02766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Ведет мониторинг деятельности предприятий связи.</w:t>
      </w:r>
    </w:p>
    <w:p w:rsidR="00763105" w:rsidRPr="00EC022F" w:rsidRDefault="00763105" w:rsidP="00E02766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color w:val="202020"/>
          <w:sz w:val="24"/>
          <w:szCs w:val="24"/>
        </w:rPr>
        <w:t>Организ</w:t>
      </w:r>
      <w:r w:rsidR="00EC022F">
        <w:rPr>
          <w:rFonts w:ascii="Times New Roman" w:hAnsi="Times New Roman" w:cs="Times New Roman"/>
          <w:color w:val="202020"/>
          <w:sz w:val="24"/>
          <w:szCs w:val="24"/>
        </w:rPr>
        <w:t>ует</w:t>
      </w:r>
      <w:r w:rsidRPr="00EC022F">
        <w:rPr>
          <w:rFonts w:ascii="Times New Roman" w:hAnsi="Times New Roman" w:cs="Times New Roman"/>
          <w:color w:val="202020"/>
          <w:sz w:val="24"/>
          <w:szCs w:val="24"/>
        </w:rPr>
        <w:t xml:space="preserve"> проведени</w:t>
      </w:r>
      <w:r w:rsidR="00EC022F">
        <w:rPr>
          <w:rFonts w:ascii="Times New Roman" w:hAnsi="Times New Roman" w:cs="Times New Roman"/>
          <w:color w:val="202020"/>
          <w:sz w:val="24"/>
          <w:szCs w:val="24"/>
        </w:rPr>
        <w:t>е</w:t>
      </w:r>
      <w:r w:rsidRPr="00EC022F">
        <w:rPr>
          <w:rFonts w:ascii="Times New Roman" w:hAnsi="Times New Roman" w:cs="Times New Roman"/>
          <w:color w:val="202020"/>
          <w:sz w:val="24"/>
          <w:szCs w:val="24"/>
        </w:rPr>
        <w:t xml:space="preserve"> конкурсов </w:t>
      </w:r>
      <w:r w:rsidRPr="00EC022F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на выполнение пассажирских перевозок по маршрутам регулярного </w:t>
      </w:r>
      <w:proofErr w:type="spellStart"/>
      <w:r w:rsidRPr="00EC022F">
        <w:rPr>
          <w:rFonts w:ascii="Times New Roman" w:hAnsi="Times New Roman" w:cs="Times New Roman"/>
          <w:sz w:val="24"/>
          <w:szCs w:val="24"/>
        </w:rPr>
        <w:t>внутримуниципального</w:t>
      </w:r>
      <w:proofErr w:type="spellEnd"/>
      <w:r w:rsidRPr="00EC022F">
        <w:rPr>
          <w:rFonts w:ascii="Times New Roman" w:hAnsi="Times New Roman" w:cs="Times New Roman"/>
          <w:sz w:val="24"/>
          <w:szCs w:val="24"/>
        </w:rPr>
        <w:t xml:space="preserve"> сообщения.</w:t>
      </w:r>
    </w:p>
    <w:p w:rsidR="00763105" w:rsidRPr="00EC022F" w:rsidRDefault="00603A9D" w:rsidP="00E02766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в</w:t>
      </w:r>
      <w:r w:rsidR="00763105" w:rsidRPr="00EC022F">
        <w:rPr>
          <w:rFonts w:ascii="Times New Roman" w:hAnsi="Times New Roman" w:cs="Times New Roman"/>
          <w:sz w:val="24"/>
          <w:szCs w:val="24"/>
        </w:rPr>
        <w:t>заимодействие  с предприятиями в целях  создания благоприятного инвестиционного климата и участие в реализации инвестиционной политики администрации  муниципального района.</w:t>
      </w:r>
    </w:p>
    <w:p w:rsidR="00E02766" w:rsidRPr="00EC022F" w:rsidRDefault="00E02766" w:rsidP="00E02766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Проведение организационной и консультационной помощи предприятиям и предпринимателям по вопросам, входящим в компетенцию отдела.</w:t>
      </w:r>
    </w:p>
    <w:p w:rsidR="00E02766" w:rsidRPr="00EC022F" w:rsidRDefault="00E02766" w:rsidP="00E02766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Участие в работе комиссий:</w:t>
      </w:r>
    </w:p>
    <w:p w:rsidR="00E02766" w:rsidRPr="00EC022F" w:rsidRDefault="00E02766" w:rsidP="00E027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комиссия по мобилизации доходов в консолидированный бюджет района и вопросам ликвидации задолженности по заработной плате;</w:t>
      </w:r>
    </w:p>
    <w:p w:rsidR="00E02766" w:rsidRPr="00EC022F" w:rsidRDefault="00E02766" w:rsidP="00E027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трехсторонняя комиссия по регулированию социально-трудовых отношений;</w:t>
      </w:r>
    </w:p>
    <w:p w:rsidR="00E02766" w:rsidRPr="00EC022F" w:rsidRDefault="00E02766" w:rsidP="00E027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единая комиссия по размещению муниципальных заказов;</w:t>
      </w:r>
    </w:p>
    <w:p w:rsidR="00E02766" w:rsidRPr="00EC022F" w:rsidRDefault="00E02766" w:rsidP="00E027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межведомственная комиссия по размещению производительных сил на территории Семилукского муниципального района Воронежской области</w:t>
      </w:r>
      <w:r w:rsidR="00340F4E" w:rsidRPr="00EC022F">
        <w:rPr>
          <w:rFonts w:ascii="Times New Roman" w:hAnsi="Times New Roman" w:cs="Times New Roman"/>
          <w:sz w:val="24"/>
          <w:szCs w:val="24"/>
        </w:rPr>
        <w:t>;</w:t>
      </w:r>
    </w:p>
    <w:p w:rsidR="00340F4E" w:rsidRPr="00EC022F" w:rsidRDefault="00340F4E" w:rsidP="00E027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тарифной комиссии по согласованию тарифов на услуги, предоставляемые муниципальными предприятиями и учреждениями Семилукского муниципального района.</w:t>
      </w:r>
    </w:p>
    <w:p w:rsidR="00E02766" w:rsidRPr="00EC022F" w:rsidRDefault="00B56029" w:rsidP="00E02766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Участие в выставках, форумах, конференциях</w:t>
      </w:r>
      <w:r w:rsidR="00B12EC9" w:rsidRPr="00EC022F">
        <w:rPr>
          <w:rFonts w:ascii="Times New Roman" w:hAnsi="Times New Roman" w:cs="Times New Roman"/>
          <w:sz w:val="24"/>
          <w:szCs w:val="24"/>
        </w:rPr>
        <w:t xml:space="preserve"> по вопросам, отнесенным к компетенции отдела.</w:t>
      </w:r>
    </w:p>
    <w:p w:rsidR="00B12EC9" w:rsidRPr="00EC022F" w:rsidRDefault="00B12EC9" w:rsidP="00E02766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Рассмотрение предложений, жалоб, заявлений и иных обращений граждан, предприятий и организаций всех форм собственности, общественных объединений по вопросам, входящим в компетенцию отдела.</w:t>
      </w:r>
    </w:p>
    <w:p w:rsidR="00B12EC9" w:rsidRPr="00EC022F" w:rsidRDefault="00B12EC9" w:rsidP="00E02766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Обеспечение сбора и анализа информации, характеризующую социально-экономическую деятельность района.</w:t>
      </w:r>
    </w:p>
    <w:p w:rsidR="00B12EC9" w:rsidRDefault="00B12EC9" w:rsidP="00E02766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Подготовка оперативных информационно-аналитических материалов по актуальным вопросам развития района.</w:t>
      </w:r>
    </w:p>
    <w:p w:rsidR="00603A9D" w:rsidRPr="00EC022F" w:rsidRDefault="00603A9D" w:rsidP="00603A9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94F97" w:rsidRPr="00EC022F" w:rsidRDefault="00B12EC9" w:rsidP="002835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Права отдела</w:t>
      </w:r>
    </w:p>
    <w:p w:rsidR="00B12EC9" w:rsidRPr="00EC022F" w:rsidRDefault="00B12EC9" w:rsidP="00B12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Отдел для выполнения своих функций имеет право:</w:t>
      </w:r>
    </w:p>
    <w:p w:rsidR="00B12EC9" w:rsidRPr="00EC022F" w:rsidRDefault="00B12EC9" w:rsidP="00B12EC9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запрашивать через руководство администрации и получать от органов государственной власти, общественных организаций, учреждений, предприятий и организаций всех форм собственности, расположенных на территории района, органов местного самоуправления района информацию и материалы, необходимые для осуществления возложенных на отдел задач и функций.</w:t>
      </w:r>
    </w:p>
    <w:p w:rsidR="00B12EC9" w:rsidRPr="00EC022F" w:rsidRDefault="00B12EC9" w:rsidP="00B12EC9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 xml:space="preserve">Взаимодействовать в пределах своей компетенции с территориальными подразделениями федеральных органов государственной власти, </w:t>
      </w:r>
      <w:r w:rsidR="00F85E6E" w:rsidRPr="00EC022F">
        <w:rPr>
          <w:rFonts w:ascii="Times New Roman" w:hAnsi="Times New Roman" w:cs="Times New Roman"/>
          <w:sz w:val="24"/>
          <w:szCs w:val="24"/>
        </w:rPr>
        <w:t xml:space="preserve">органами государственной власти Воронежской области, </w:t>
      </w:r>
      <w:r w:rsidRPr="00EC022F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="00F85E6E" w:rsidRPr="00EC022F">
        <w:rPr>
          <w:rFonts w:ascii="Times New Roman" w:hAnsi="Times New Roman" w:cs="Times New Roman"/>
          <w:sz w:val="24"/>
          <w:szCs w:val="24"/>
        </w:rPr>
        <w:t>, хозяйствующими субъектами и их объединениями.</w:t>
      </w:r>
    </w:p>
    <w:p w:rsidR="00F85E6E" w:rsidRPr="00EC022F" w:rsidRDefault="00F85E6E" w:rsidP="00B12EC9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Вести переписку, обмен информацией по электронной почте, телекоммуникационным каналам и другим видам специальной связи по вопросам, входящим в компетенцию отдела.</w:t>
      </w:r>
    </w:p>
    <w:p w:rsidR="00F85E6E" w:rsidRPr="00EC022F" w:rsidRDefault="00F85E6E" w:rsidP="00B12EC9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 xml:space="preserve">Пользоваться в установленном </w:t>
      </w:r>
      <w:proofErr w:type="gramStart"/>
      <w:r w:rsidRPr="00EC022F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C022F">
        <w:rPr>
          <w:rFonts w:ascii="Times New Roman" w:hAnsi="Times New Roman" w:cs="Times New Roman"/>
          <w:sz w:val="24"/>
          <w:szCs w:val="24"/>
        </w:rPr>
        <w:t xml:space="preserve"> закрепленными за ним служебными помещениями, а также имуществом и техникой. </w:t>
      </w:r>
    </w:p>
    <w:p w:rsidR="007511D6" w:rsidRPr="00EC022F" w:rsidRDefault="007511D6" w:rsidP="007511D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12EC9" w:rsidRPr="00EC022F" w:rsidRDefault="00F85E6E" w:rsidP="002835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Обязанности отдела</w:t>
      </w:r>
    </w:p>
    <w:p w:rsidR="00F85E6E" w:rsidRPr="00EC022F" w:rsidRDefault="00F85E6E" w:rsidP="00F85E6E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Выполнять требования законодательства Российской Федерации, Воронежской области, Устава Семилукского муниципального района, муниципальных правовых актов администрации района.</w:t>
      </w:r>
    </w:p>
    <w:p w:rsidR="00F85E6E" w:rsidRDefault="00F85E6E" w:rsidP="00463190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Обеспечить в пределах компетенции реализацию возложенных на отдел целей, задач и функций.</w:t>
      </w:r>
    </w:p>
    <w:p w:rsidR="00603A9D" w:rsidRDefault="00603A9D" w:rsidP="00603A9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A9D" w:rsidRPr="00EC022F" w:rsidRDefault="00603A9D" w:rsidP="00603A9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E6E" w:rsidRPr="00EC022F" w:rsidRDefault="00F85E6E" w:rsidP="002835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lastRenderedPageBreak/>
        <w:t>Руководство отдела</w:t>
      </w:r>
    </w:p>
    <w:p w:rsidR="00294EC0" w:rsidRPr="00EC022F" w:rsidRDefault="00F85E6E" w:rsidP="00463190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Руководство отделом осуществляет начальник отдела, назначаемый на должность и освобождаемый от должности распоряжением администрации</w:t>
      </w:r>
      <w:r w:rsidR="00294EC0" w:rsidRPr="00EC022F">
        <w:rPr>
          <w:rFonts w:ascii="Times New Roman" w:hAnsi="Times New Roman" w:cs="Times New Roman"/>
          <w:sz w:val="24"/>
          <w:szCs w:val="24"/>
        </w:rPr>
        <w:t xml:space="preserve"> Семилукского муниципального района.</w:t>
      </w:r>
    </w:p>
    <w:p w:rsidR="00294EC0" w:rsidRPr="00EC022F" w:rsidRDefault="00294EC0" w:rsidP="00463190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Начальник отдела организует работу отдела в соответствии с возложенными задачами и функциями.</w:t>
      </w:r>
    </w:p>
    <w:p w:rsidR="00294EC0" w:rsidRPr="00EC022F" w:rsidRDefault="00294EC0" w:rsidP="00463190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Начальник отдела обеспечивает законность и информационную открытость деятельности отдела.</w:t>
      </w:r>
    </w:p>
    <w:p w:rsidR="00F85E6E" w:rsidRDefault="00294EC0" w:rsidP="00F85E6E">
      <w:pPr>
        <w:pStyle w:val="a3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>Решает иные вопросы, отнесенные к полномочиям отдела.</w:t>
      </w:r>
      <w:r w:rsidR="00F85E6E" w:rsidRPr="00EC0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A9D" w:rsidRDefault="00603A9D" w:rsidP="00603A9D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03A9D" w:rsidRDefault="00603A9D" w:rsidP="00603A9D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03A9D" w:rsidRDefault="00603A9D" w:rsidP="00603A9D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03A9D" w:rsidRPr="00EC022F" w:rsidRDefault="00603A9D" w:rsidP="00603A9D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511D6" w:rsidRPr="00EC022F" w:rsidRDefault="007511D6" w:rsidP="007511D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511D6" w:rsidRPr="00EC022F" w:rsidRDefault="007511D6" w:rsidP="007511D6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22F">
        <w:rPr>
          <w:rFonts w:ascii="Times New Roman" w:hAnsi="Times New Roman" w:cs="Times New Roman"/>
          <w:sz w:val="24"/>
          <w:szCs w:val="24"/>
        </w:rPr>
        <w:t xml:space="preserve">Руководитель аппарата                                                                   </w:t>
      </w:r>
      <w:r w:rsidRPr="00EC022F">
        <w:rPr>
          <w:rFonts w:ascii="Times New Roman" w:eastAsia="Times New Roman" w:hAnsi="Times New Roman" w:cs="Times New Roman"/>
          <w:sz w:val="24"/>
          <w:szCs w:val="24"/>
        </w:rPr>
        <w:t>С.А.</w:t>
      </w:r>
      <w:r w:rsidR="00603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022F">
        <w:rPr>
          <w:rFonts w:ascii="Times New Roman" w:eastAsia="Times New Roman" w:hAnsi="Times New Roman" w:cs="Times New Roman"/>
          <w:sz w:val="24"/>
          <w:szCs w:val="24"/>
        </w:rPr>
        <w:t>Скорняков</w:t>
      </w:r>
    </w:p>
    <w:sectPr w:rsidR="007511D6" w:rsidRPr="00EC022F" w:rsidSect="00BB6778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7B29"/>
    <w:multiLevelType w:val="hybridMultilevel"/>
    <w:tmpl w:val="5F826D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785F2D"/>
    <w:multiLevelType w:val="multilevel"/>
    <w:tmpl w:val="E46E1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4CA816AB"/>
    <w:multiLevelType w:val="hybridMultilevel"/>
    <w:tmpl w:val="84484F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55"/>
    <w:rsid w:val="00023FDC"/>
    <w:rsid w:val="00025E29"/>
    <w:rsid w:val="00031EF1"/>
    <w:rsid w:val="00034F91"/>
    <w:rsid w:val="00047FEC"/>
    <w:rsid w:val="0007457D"/>
    <w:rsid w:val="000837EA"/>
    <w:rsid w:val="000879B4"/>
    <w:rsid w:val="000919D5"/>
    <w:rsid w:val="000C3A53"/>
    <w:rsid w:val="000C3AFF"/>
    <w:rsid w:val="000D00B4"/>
    <w:rsid w:val="000E5CAB"/>
    <w:rsid w:val="0011688E"/>
    <w:rsid w:val="00127651"/>
    <w:rsid w:val="001379FC"/>
    <w:rsid w:val="00152240"/>
    <w:rsid w:val="001556B5"/>
    <w:rsid w:val="001756F3"/>
    <w:rsid w:val="00185EA6"/>
    <w:rsid w:val="001B1D92"/>
    <w:rsid w:val="001C27EB"/>
    <w:rsid w:val="001C2820"/>
    <w:rsid w:val="001D07DF"/>
    <w:rsid w:val="001E1F84"/>
    <w:rsid w:val="001E3050"/>
    <w:rsid w:val="001E40DE"/>
    <w:rsid w:val="001F3627"/>
    <w:rsid w:val="001F5793"/>
    <w:rsid w:val="00205029"/>
    <w:rsid w:val="00222B65"/>
    <w:rsid w:val="002256DA"/>
    <w:rsid w:val="00241AE3"/>
    <w:rsid w:val="00255FC2"/>
    <w:rsid w:val="00265ABD"/>
    <w:rsid w:val="00283512"/>
    <w:rsid w:val="00294EC0"/>
    <w:rsid w:val="002C245F"/>
    <w:rsid w:val="002D6F7D"/>
    <w:rsid w:val="002E0719"/>
    <w:rsid w:val="003177AD"/>
    <w:rsid w:val="00340F4E"/>
    <w:rsid w:val="00345547"/>
    <w:rsid w:val="00345C7D"/>
    <w:rsid w:val="00392291"/>
    <w:rsid w:val="00392EC8"/>
    <w:rsid w:val="00394878"/>
    <w:rsid w:val="003968B9"/>
    <w:rsid w:val="003A0138"/>
    <w:rsid w:val="003C0710"/>
    <w:rsid w:val="003C0A5F"/>
    <w:rsid w:val="003D50BF"/>
    <w:rsid w:val="003F273E"/>
    <w:rsid w:val="003F53D9"/>
    <w:rsid w:val="003F6D9B"/>
    <w:rsid w:val="003F7189"/>
    <w:rsid w:val="003F7F58"/>
    <w:rsid w:val="004056F3"/>
    <w:rsid w:val="00411829"/>
    <w:rsid w:val="00432E75"/>
    <w:rsid w:val="00434671"/>
    <w:rsid w:val="0044684E"/>
    <w:rsid w:val="00463190"/>
    <w:rsid w:val="004834EA"/>
    <w:rsid w:val="004A5B8B"/>
    <w:rsid w:val="004C2FA0"/>
    <w:rsid w:val="004E62AC"/>
    <w:rsid w:val="005346EB"/>
    <w:rsid w:val="005636AE"/>
    <w:rsid w:val="00573B30"/>
    <w:rsid w:val="00576E42"/>
    <w:rsid w:val="00581E9C"/>
    <w:rsid w:val="005C258C"/>
    <w:rsid w:val="005D3A62"/>
    <w:rsid w:val="005D687C"/>
    <w:rsid w:val="005F0E12"/>
    <w:rsid w:val="00603A9D"/>
    <w:rsid w:val="006529D7"/>
    <w:rsid w:val="0066312D"/>
    <w:rsid w:val="00674422"/>
    <w:rsid w:val="00687F74"/>
    <w:rsid w:val="00694F97"/>
    <w:rsid w:val="0070760C"/>
    <w:rsid w:val="00721660"/>
    <w:rsid w:val="007236DD"/>
    <w:rsid w:val="007511D6"/>
    <w:rsid w:val="0076086A"/>
    <w:rsid w:val="00761F7F"/>
    <w:rsid w:val="00763105"/>
    <w:rsid w:val="00774841"/>
    <w:rsid w:val="00777B58"/>
    <w:rsid w:val="00781432"/>
    <w:rsid w:val="007847C2"/>
    <w:rsid w:val="00790D57"/>
    <w:rsid w:val="007A564F"/>
    <w:rsid w:val="007A6B01"/>
    <w:rsid w:val="007B7976"/>
    <w:rsid w:val="007D46D9"/>
    <w:rsid w:val="008043CA"/>
    <w:rsid w:val="0080611E"/>
    <w:rsid w:val="00836B61"/>
    <w:rsid w:val="00841203"/>
    <w:rsid w:val="00862172"/>
    <w:rsid w:val="00871921"/>
    <w:rsid w:val="008C5666"/>
    <w:rsid w:val="008D44FE"/>
    <w:rsid w:val="008F3407"/>
    <w:rsid w:val="00930B1F"/>
    <w:rsid w:val="00956254"/>
    <w:rsid w:val="009A05AF"/>
    <w:rsid w:val="009B7148"/>
    <w:rsid w:val="00A16CCF"/>
    <w:rsid w:val="00A305E0"/>
    <w:rsid w:val="00A44012"/>
    <w:rsid w:val="00A478EA"/>
    <w:rsid w:val="00A50876"/>
    <w:rsid w:val="00A54FE0"/>
    <w:rsid w:val="00A71583"/>
    <w:rsid w:val="00A72884"/>
    <w:rsid w:val="00A85B07"/>
    <w:rsid w:val="00AA79A3"/>
    <w:rsid w:val="00AC2CC9"/>
    <w:rsid w:val="00AC48C0"/>
    <w:rsid w:val="00AD012C"/>
    <w:rsid w:val="00AD2BD3"/>
    <w:rsid w:val="00AE1E04"/>
    <w:rsid w:val="00AE2B20"/>
    <w:rsid w:val="00AF074D"/>
    <w:rsid w:val="00B10997"/>
    <w:rsid w:val="00B12EC9"/>
    <w:rsid w:val="00B56029"/>
    <w:rsid w:val="00B61A20"/>
    <w:rsid w:val="00B76254"/>
    <w:rsid w:val="00B8133C"/>
    <w:rsid w:val="00B86617"/>
    <w:rsid w:val="00B911C3"/>
    <w:rsid w:val="00BB6778"/>
    <w:rsid w:val="00BD22D0"/>
    <w:rsid w:val="00BF2AE4"/>
    <w:rsid w:val="00C353A5"/>
    <w:rsid w:val="00C46B55"/>
    <w:rsid w:val="00C634F0"/>
    <w:rsid w:val="00C65AD4"/>
    <w:rsid w:val="00C70E8D"/>
    <w:rsid w:val="00C748C2"/>
    <w:rsid w:val="00C938EA"/>
    <w:rsid w:val="00CA2553"/>
    <w:rsid w:val="00CB02FE"/>
    <w:rsid w:val="00CB54FF"/>
    <w:rsid w:val="00D02E1B"/>
    <w:rsid w:val="00D23D58"/>
    <w:rsid w:val="00D87C43"/>
    <w:rsid w:val="00DD0F5B"/>
    <w:rsid w:val="00DE79AB"/>
    <w:rsid w:val="00DF0231"/>
    <w:rsid w:val="00E02766"/>
    <w:rsid w:val="00E344ED"/>
    <w:rsid w:val="00E3562C"/>
    <w:rsid w:val="00EA13E2"/>
    <w:rsid w:val="00EB4447"/>
    <w:rsid w:val="00EC022F"/>
    <w:rsid w:val="00ED0801"/>
    <w:rsid w:val="00ED2BCC"/>
    <w:rsid w:val="00F006BB"/>
    <w:rsid w:val="00F85C3C"/>
    <w:rsid w:val="00F85E6E"/>
    <w:rsid w:val="00F91668"/>
    <w:rsid w:val="00FE781A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512"/>
    <w:pPr>
      <w:ind w:left="720"/>
      <w:contextualSpacing/>
    </w:pPr>
  </w:style>
  <w:style w:type="table" w:styleId="a4">
    <w:name w:val="Table Grid"/>
    <w:basedOn w:val="a1"/>
    <w:rsid w:val="00340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512"/>
    <w:pPr>
      <w:ind w:left="720"/>
      <w:contextualSpacing/>
    </w:pPr>
  </w:style>
  <w:style w:type="table" w:styleId="a4">
    <w:name w:val="Table Grid"/>
    <w:basedOn w:val="a1"/>
    <w:rsid w:val="00340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akuleshov</cp:lastModifiedBy>
  <cp:revision>23</cp:revision>
  <cp:lastPrinted>2013-06-10T03:49:00Z</cp:lastPrinted>
  <dcterms:created xsi:type="dcterms:W3CDTF">2013-06-06T13:48:00Z</dcterms:created>
  <dcterms:modified xsi:type="dcterms:W3CDTF">2013-10-27T15:57:00Z</dcterms:modified>
</cp:coreProperties>
</file>