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09" w:rsidRPr="0013070A" w:rsidRDefault="008528B6" w:rsidP="0013070A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</w:t>
      </w:r>
      <w:r w:rsidR="00475109" w:rsidRPr="0013070A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</w:t>
      </w:r>
    </w:p>
    <w:p w:rsidR="008528B6" w:rsidRPr="00835AFD" w:rsidRDefault="008528B6" w:rsidP="000349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75109"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</w:t>
      </w:r>
      <w:r w:rsidR="000349ED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03.06.2019</w:t>
      </w:r>
      <w:r w:rsidRPr="00835AFD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г</w:t>
      </w:r>
      <w:r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>. комиссией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рассмотрен</w:t>
      </w:r>
      <w:r w:rsidR="00835AFD"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>о</w:t>
      </w:r>
      <w:r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>:</w:t>
      </w:r>
    </w:p>
    <w:p w:rsidR="00D27E6B" w:rsidRPr="00D27E6B" w:rsidRDefault="00835AFD" w:rsidP="00D27E6B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49ED">
        <w:rPr>
          <w:sz w:val="28"/>
          <w:szCs w:val="28"/>
        </w:rPr>
        <w:tab/>
      </w:r>
      <w:r w:rsidR="000349ED" w:rsidRPr="00D27E6B">
        <w:rPr>
          <w:rFonts w:ascii="Times New Roman" w:hAnsi="Times New Roman" w:cs="Times New Roman"/>
          <w:sz w:val="28"/>
          <w:szCs w:val="28"/>
        </w:rPr>
        <w:tab/>
      </w:r>
      <w:r w:rsidRPr="00D27E6B">
        <w:rPr>
          <w:rFonts w:ascii="Times New Roman" w:hAnsi="Times New Roman" w:cs="Times New Roman"/>
          <w:sz w:val="28"/>
          <w:szCs w:val="28"/>
        </w:rPr>
        <w:t xml:space="preserve"> Уведомление муниципального служащего </w:t>
      </w:r>
      <w:r w:rsidR="000349ED" w:rsidRPr="00D27E6B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D27E6B">
        <w:rPr>
          <w:rFonts w:ascii="Times New Roman" w:hAnsi="Times New Roman" w:cs="Times New Roman"/>
          <w:sz w:val="28"/>
          <w:szCs w:val="28"/>
        </w:rPr>
        <w:t xml:space="preserve"> администрации Семилукского муниципального района, </w:t>
      </w:r>
      <w:r w:rsidR="00D27E6B" w:rsidRPr="00D27E6B">
        <w:rPr>
          <w:rFonts w:ascii="Times New Roman" w:hAnsi="Times New Roman" w:cs="Times New Roman"/>
          <w:sz w:val="28"/>
          <w:szCs w:val="28"/>
        </w:rPr>
        <w:t xml:space="preserve"> о возможном  возникновении конфликта интересов при котором, личная заинтересованность (прямая или     косвенная) влияет или может повлиять на надлежащее, объективное  и  беспристрастное исполнение должностных обязанностей  при планируемых мероприятиях</w:t>
      </w:r>
      <w:bookmarkStart w:id="0" w:name="_GoBack"/>
      <w:bookmarkEnd w:id="0"/>
      <w:r w:rsidR="00D27E6B" w:rsidRPr="00D27E6B">
        <w:rPr>
          <w:rFonts w:ascii="Times New Roman" w:hAnsi="Times New Roman" w:cs="Times New Roman"/>
          <w:sz w:val="28"/>
          <w:szCs w:val="28"/>
        </w:rPr>
        <w:t>.</w:t>
      </w:r>
    </w:p>
    <w:p w:rsidR="00D812F5" w:rsidRPr="00835AFD" w:rsidRDefault="00835AFD" w:rsidP="00D27E6B">
      <w:pPr>
        <w:ind w:hanging="851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D2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2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0E9" w:rsidRPr="00D2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заседания комиссией</w:t>
      </w:r>
      <w:r w:rsidR="004250E9" w:rsidRPr="0083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решение:</w:t>
      </w:r>
      <w:r w:rsidR="00075CA0"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> </w:t>
      </w:r>
      <w:r w:rsidR="00475109"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</w:p>
    <w:p w:rsidR="00602123" w:rsidRPr="00F4572C" w:rsidRDefault="00602123" w:rsidP="00D27E6B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F4572C">
        <w:rPr>
          <w:sz w:val="28"/>
          <w:szCs w:val="28"/>
        </w:rPr>
        <w:t xml:space="preserve">Муниципальный служащий </w:t>
      </w:r>
      <w:r>
        <w:rPr>
          <w:sz w:val="28"/>
          <w:szCs w:val="28"/>
        </w:rPr>
        <w:t xml:space="preserve"> </w:t>
      </w:r>
      <w:r w:rsidRPr="00F4572C">
        <w:rPr>
          <w:sz w:val="28"/>
          <w:szCs w:val="28"/>
        </w:rPr>
        <w:t xml:space="preserve">вправе выполнять иную оплачиваемую работу. </w:t>
      </w:r>
      <w:r>
        <w:rPr>
          <w:bCs/>
          <w:sz w:val="28"/>
          <w:szCs w:val="28"/>
        </w:rPr>
        <w:t>К</w:t>
      </w:r>
      <w:r w:rsidRPr="00F4572C">
        <w:rPr>
          <w:bCs/>
          <w:sz w:val="28"/>
          <w:szCs w:val="28"/>
        </w:rPr>
        <w:t>онфликт интересов</w:t>
      </w:r>
      <w:r w:rsidRPr="00F4572C">
        <w:rPr>
          <w:sz w:val="28"/>
          <w:szCs w:val="28"/>
        </w:rPr>
        <w:t xml:space="preserve">, возможность  возникновении конфликта интересов при котором, личная заинтересованность (прямая или     косвенная) влияет или может повлиять на надлежащее, объективное  и  беспристрастное исполнение должностных обязанностей  при планируемых мероприятиях 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.</w:t>
      </w:r>
    </w:p>
    <w:sectPr w:rsidR="00602123" w:rsidRPr="00F4572C" w:rsidSect="004751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9CD"/>
    <w:multiLevelType w:val="multilevel"/>
    <w:tmpl w:val="EB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317F8"/>
    <w:multiLevelType w:val="hybridMultilevel"/>
    <w:tmpl w:val="79DA2750"/>
    <w:lvl w:ilvl="0" w:tplc="E73ED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A"/>
    <w:rsid w:val="000349ED"/>
    <w:rsid w:val="00075CA0"/>
    <w:rsid w:val="00084922"/>
    <w:rsid w:val="0013070A"/>
    <w:rsid w:val="004250E9"/>
    <w:rsid w:val="00475109"/>
    <w:rsid w:val="00602123"/>
    <w:rsid w:val="00835AFD"/>
    <w:rsid w:val="008528B6"/>
    <w:rsid w:val="00855F68"/>
    <w:rsid w:val="00885B2B"/>
    <w:rsid w:val="00937CFB"/>
    <w:rsid w:val="00B301E9"/>
    <w:rsid w:val="00D27E6B"/>
    <w:rsid w:val="00D812F5"/>
    <w:rsid w:val="00E3002A"/>
    <w:rsid w:val="00EA0CB2"/>
    <w:rsid w:val="00EC5E9D"/>
    <w:rsid w:val="00EF01D1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3070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835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3070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835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2017-01-24T05:05:00Z</dcterms:created>
  <dcterms:modified xsi:type="dcterms:W3CDTF">2019-06-06T12:31:00Z</dcterms:modified>
</cp:coreProperties>
</file>