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A" w:rsidRDefault="005F1DEC" w:rsidP="00BC2A8A">
      <w:pPr>
        <w:ind w:firstLine="567"/>
        <w:jc w:val="center"/>
        <w:rPr>
          <w:b/>
          <w:sz w:val="28"/>
          <w:szCs w:val="28"/>
        </w:rPr>
      </w:pPr>
      <w:r w:rsidRPr="00FA1180">
        <w:rPr>
          <w:b/>
          <w:sz w:val="28"/>
          <w:szCs w:val="28"/>
        </w:rPr>
        <w:t>Информационное сообщение:</w:t>
      </w:r>
    </w:p>
    <w:p w:rsidR="00337D93" w:rsidRPr="00FA1180" w:rsidRDefault="00337D93" w:rsidP="00BC2A8A">
      <w:pPr>
        <w:ind w:firstLine="567"/>
        <w:jc w:val="center"/>
        <w:rPr>
          <w:b/>
          <w:sz w:val="28"/>
          <w:szCs w:val="28"/>
        </w:rPr>
      </w:pPr>
    </w:p>
    <w:p w:rsidR="00337D93" w:rsidRPr="00337D93" w:rsidRDefault="00897EDE" w:rsidP="0033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sz w:val="28"/>
          <w:szCs w:val="28"/>
        </w:rPr>
        <w:t xml:space="preserve">  </w:t>
      </w:r>
      <w:r w:rsidRPr="00337D93">
        <w:rPr>
          <w:rFonts w:ascii="Times New Roman" w:hAnsi="Times New Roman" w:cs="Times New Roman"/>
          <w:sz w:val="28"/>
          <w:szCs w:val="28"/>
        </w:rPr>
        <w:t xml:space="preserve">  </w:t>
      </w:r>
      <w:r w:rsidR="00337D93" w:rsidRPr="00337D93">
        <w:rPr>
          <w:rFonts w:ascii="Times New Roman" w:hAnsi="Times New Roman" w:cs="Times New Roman"/>
          <w:sz w:val="28"/>
          <w:szCs w:val="28"/>
        </w:rPr>
        <w:t xml:space="preserve"> </w:t>
      </w:r>
      <w:r w:rsidR="00337D93" w:rsidRPr="00337D93">
        <w:rPr>
          <w:rFonts w:ascii="Times New Roman" w:hAnsi="Times New Roman" w:cs="Times New Roman"/>
          <w:sz w:val="28"/>
          <w:szCs w:val="28"/>
        </w:rPr>
        <w:t xml:space="preserve">Администрация Семилукского муниципального района Воронежской области – организатор торгов – на основании Постановления администрации Семилукского муниципального района от 20.02.2015 г. № 268 сообщает                     о проведении торгов в форме открытого аукциона (далее по тексту Аукцион)   по продаже земельного участка из категории земель населенных </w:t>
      </w:r>
      <w:r w:rsidR="00337D93">
        <w:rPr>
          <w:rFonts w:ascii="Times New Roman" w:hAnsi="Times New Roman" w:cs="Times New Roman"/>
          <w:sz w:val="28"/>
          <w:szCs w:val="28"/>
        </w:rPr>
        <w:t xml:space="preserve"> </w:t>
      </w:r>
      <w:r w:rsidR="00337D93" w:rsidRPr="00337D93">
        <w:rPr>
          <w:rFonts w:ascii="Times New Roman" w:hAnsi="Times New Roman" w:cs="Times New Roman"/>
          <w:sz w:val="28"/>
          <w:szCs w:val="28"/>
        </w:rPr>
        <w:t xml:space="preserve">пунктов площадью  4120 </w:t>
      </w:r>
      <w:proofErr w:type="spellStart"/>
      <w:r w:rsidR="00337D93" w:rsidRPr="00337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37D93" w:rsidRPr="00337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37D93" w:rsidRPr="00337D93">
        <w:rPr>
          <w:rFonts w:ascii="Times New Roman" w:hAnsi="Times New Roman" w:cs="Times New Roman"/>
          <w:sz w:val="28"/>
          <w:szCs w:val="28"/>
        </w:rPr>
        <w:t xml:space="preserve"> с кадастровым  номером 36:28:3500001:145, разрешенное использование -  для ведения личного подсобного хозяйства, расположенного по адресу: Воронежская область, Семилукский район, </w:t>
      </w:r>
      <w:proofErr w:type="spellStart"/>
      <w:r w:rsidR="00337D93" w:rsidRPr="00337D93">
        <w:rPr>
          <w:rFonts w:ascii="Times New Roman" w:hAnsi="Times New Roman" w:cs="Times New Roman"/>
          <w:sz w:val="28"/>
          <w:szCs w:val="28"/>
        </w:rPr>
        <w:t>Лосевское</w:t>
      </w:r>
      <w:proofErr w:type="spellEnd"/>
      <w:r w:rsidR="00337D93" w:rsidRPr="00337D93">
        <w:rPr>
          <w:rFonts w:ascii="Times New Roman" w:hAnsi="Times New Roman" w:cs="Times New Roman"/>
          <w:sz w:val="28"/>
          <w:szCs w:val="28"/>
        </w:rPr>
        <w:t xml:space="preserve"> сельское поселение,   </w:t>
      </w:r>
      <w:r w:rsidR="0033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337D93" w:rsidRPr="00337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7D93" w:rsidRPr="00337D93">
        <w:rPr>
          <w:rFonts w:ascii="Times New Roman" w:hAnsi="Times New Roman" w:cs="Times New Roman"/>
          <w:sz w:val="28"/>
          <w:szCs w:val="28"/>
        </w:rPr>
        <w:t xml:space="preserve">. Вознесенка, ул. Донская, 58а. 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А</w:t>
      </w:r>
      <w:r w:rsidRPr="00337D93">
        <w:rPr>
          <w:rFonts w:eastAsiaTheme="minorHAnsi" w:cs="Arial"/>
          <w:sz w:val="28"/>
          <w:szCs w:val="28"/>
          <w:lang w:eastAsia="en-US"/>
        </w:rPr>
        <w:t xml:space="preserve">укцион состоится </w:t>
      </w:r>
      <w:r w:rsidRPr="00337D93">
        <w:rPr>
          <w:rFonts w:eastAsiaTheme="minorHAnsi" w:cs="Arial"/>
          <w:b/>
          <w:color w:val="000000" w:themeColor="text1"/>
          <w:sz w:val="28"/>
          <w:szCs w:val="28"/>
          <w:lang w:eastAsia="en-US"/>
        </w:rPr>
        <w:t>«31» марта 2015 г</w:t>
      </w:r>
      <w:r w:rsidRPr="00337D93">
        <w:rPr>
          <w:rFonts w:eastAsiaTheme="minorHAnsi" w:cs="Arial"/>
          <w:color w:val="000000" w:themeColor="text1"/>
          <w:sz w:val="28"/>
          <w:szCs w:val="28"/>
          <w:lang w:eastAsia="en-US"/>
        </w:rPr>
        <w:t xml:space="preserve">. в 10 ч 00 мин </w:t>
      </w:r>
      <w:r w:rsidRPr="00337D93">
        <w:rPr>
          <w:rFonts w:eastAsiaTheme="minorHAnsi" w:cs="Arial"/>
          <w:sz w:val="28"/>
          <w:szCs w:val="28"/>
          <w:lang w:eastAsia="en-US"/>
        </w:rPr>
        <w:t xml:space="preserve">в помещении администрации Семилукского муниципального района по адресу: </w:t>
      </w:r>
      <w:proofErr w:type="gramStart"/>
      <w:r w:rsidRPr="00337D93">
        <w:rPr>
          <w:rFonts w:eastAsiaTheme="minorHAnsi" w:cs="Arial"/>
          <w:sz w:val="28"/>
          <w:szCs w:val="28"/>
          <w:lang w:eastAsia="en-US"/>
        </w:rPr>
        <w:t>Воронежская область, г. Семилуки, ул. Ленина, д.11, 2-й этаж, актовый зал.</w:t>
      </w:r>
      <w:proofErr w:type="gramEnd"/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Форма торгов и подачи предложений о цене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 w:cs="Arial"/>
          <w:sz w:val="28"/>
          <w:szCs w:val="28"/>
          <w:lang w:eastAsia="en-US"/>
        </w:rPr>
        <w:t xml:space="preserve">Продажа земельного участка на аукционе. Аукцион является открытым по составу участников. Предложения о цене земельного участка </w:t>
      </w:r>
      <w:proofErr w:type="gramStart"/>
      <w:r w:rsidRPr="00337D93">
        <w:rPr>
          <w:rFonts w:eastAsiaTheme="minorHAnsi" w:cs="Arial"/>
          <w:sz w:val="28"/>
          <w:szCs w:val="28"/>
          <w:lang w:eastAsia="en-US"/>
        </w:rPr>
        <w:t>заявляются</w:t>
      </w:r>
      <w:proofErr w:type="gramEnd"/>
      <w:r w:rsidRPr="00337D93">
        <w:rPr>
          <w:rFonts w:eastAsiaTheme="minorHAnsi" w:cs="Arial"/>
          <w:sz w:val="28"/>
          <w:szCs w:val="28"/>
          <w:lang w:eastAsia="en-US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Срок принятия решения об отказе в проведении торгов</w:t>
      </w:r>
    </w:p>
    <w:p w:rsidR="00337D93" w:rsidRPr="00337D93" w:rsidRDefault="00337D93" w:rsidP="00337D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 xml:space="preserve">Организатор торгов, вправе отказаться от проведения аукциона в любое время, но не </w:t>
      </w:r>
      <w:proofErr w:type="gramStart"/>
      <w:r w:rsidRPr="00337D9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337D93">
        <w:rPr>
          <w:rFonts w:eastAsiaTheme="minorHAnsi"/>
          <w:sz w:val="28"/>
          <w:szCs w:val="28"/>
          <w:lang w:eastAsia="en-US"/>
        </w:rPr>
        <w:t xml:space="preserve"> чем за три дня до наступления даты его проведения,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:rsidR="00337D93" w:rsidRPr="00337D93" w:rsidRDefault="00337D93" w:rsidP="00337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Начальная цена предмета торгов, "шаг аукциона", размер задатка и реквизиты счета для его перечисления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="Calibri"/>
          <w:sz w:val="28"/>
          <w:szCs w:val="28"/>
          <w:lang w:eastAsia="en-US"/>
        </w:rPr>
        <w:t xml:space="preserve">Начальная стоимость предмета аукциона в соответствии с отчетом об оценке рыночной стоимости от 12.02.2015 г. № 2789/15 составляет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7D93">
        <w:rPr>
          <w:rFonts w:eastAsia="Calibri"/>
          <w:b/>
          <w:sz w:val="28"/>
          <w:szCs w:val="28"/>
          <w:lang w:eastAsia="en-US"/>
        </w:rPr>
        <w:t>45 320,00 руб.</w:t>
      </w:r>
      <w:r w:rsidRPr="00337D93">
        <w:rPr>
          <w:rFonts w:eastAsia="Calibri"/>
          <w:sz w:val="28"/>
          <w:szCs w:val="28"/>
          <w:lang w:eastAsia="en-US"/>
        </w:rPr>
        <w:t xml:space="preserve">, </w:t>
      </w:r>
      <w:r w:rsidRPr="00337D93">
        <w:rPr>
          <w:rFonts w:eastAsiaTheme="minorHAnsi"/>
          <w:sz w:val="28"/>
          <w:szCs w:val="28"/>
          <w:lang w:eastAsia="en-US"/>
        </w:rPr>
        <w:t>величина повышения начальной цены ("шаг аукциона")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7D93">
        <w:rPr>
          <w:rFonts w:eastAsia="Calibri"/>
          <w:sz w:val="28"/>
          <w:szCs w:val="28"/>
          <w:lang w:eastAsia="en-US"/>
        </w:rPr>
        <w:t>в размере 3%, что составляет  1 359,60,00 руб.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 xml:space="preserve">Для участия в аукционе претендент вносит задаток в размере 20% начальной цены, что составляет </w:t>
      </w:r>
      <w:r w:rsidRPr="00337D93">
        <w:rPr>
          <w:rFonts w:eastAsiaTheme="minorHAnsi"/>
          <w:b/>
          <w:sz w:val="28"/>
          <w:szCs w:val="28"/>
          <w:lang w:eastAsia="en-US"/>
        </w:rPr>
        <w:t>9 064,00 руб</w:t>
      </w:r>
      <w:r w:rsidRPr="00337D93">
        <w:rPr>
          <w:rFonts w:eastAsiaTheme="minorHAnsi"/>
          <w:sz w:val="28"/>
          <w:szCs w:val="28"/>
          <w:lang w:eastAsia="en-US"/>
        </w:rPr>
        <w:t>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Задаток перечисляется по следующим реквизитам: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7D9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37D93">
        <w:rPr>
          <w:rFonts w:eastAsiaTheme="minorHAnsi"/>
          <w:sz w:val="28"/>
          <w:szCs w:val="28"/>
          <w:lang w:eastAsia="en-US"/>
        </w:rPr>
        <w:t xml:space="preserve">/с </w:t>
      </w:r>
      <w:r w:rsidRPr="00337D93">
        <w:rPr>
          <w:rFonts w:eastAsiaTheme="minorHAnsi" w:cs="Arial"/>
          <w:sz w:val="28"/>
          <w:szCs w:val="28"/>
          <w:lang w:eastAsia="en-US"/>
        </w:rPr>
        <w:t>40302810514206000002 в Воронежский РФ ОАО «</w:t>
      </w:r>
      <w:proofErr w:type="spellStart"/>
      <w:r w:rsidRPr="00337D93">
        <w:rPr>
          <w:rFonts w:eastAsiaTheme="minorHAnsi" w:cs="Arial"/>
          <w:sz w:val="28"/>
          <w:szCs w:val="28"/>
          <w:lang w:eastAsia="en-US"/>
        </w:rPr>
        <w:t>Россельхозбанк</w:t>
      </w:r>
      <w:proofErr w:type="spellEnd"/>
      <w:r w:rsidRPr="00337D93">
        <w:rPr>
          <w:rFonts w:eastAsiaTheme="minorHAnsi" w:cs="Arial"/>
          <w:sz w:val="28"/>
          <w:szCs w:val="28"/>
          <w:lang w:eastAsia="en-US"/>
        </w:rPr>
        <w:t xml:space="preserve">»                г. Воронеж, Администрация Семилукского муниципального района Воронежской области, ИНН 3628002326, КПП 362801001, БИК 042007811, </w:t>
      </w:r>
      <w:proofErr w:type="spellStart"/>
      <w:r w:rsidRPr="00337D93">
        <w:rPr>
          <w:rFonts w:eastAsiaTheme="minorHAnsi" w:cs="Arial"/>
          <w:sz w:val="28"/>
          <w:szCs w:val="28"/>
          <w:lang w:eastAsia="en-US"/>
        </w:rPr>
        <w:t>кор.</w:t>
      </w:r>
      <w:r w:rsidRPr="00337D93">
        <w:rPr>
          <w:rFonts w:eastAsiaTheme="minorHAnsi"/>
          <w:sz w:val="28"/>
          <w:szCs w:val="28"/>
          <w:lang w:eastAsia="en-US"/>
        </w:rPr>
        <w:t>счет</w:t>
      </w:r>
      <w:proofErr w:type="spellEnd"/>
      <w:r w:rsidRPr="00337D93">
        <w:rPr>
          <w:rFonts w:eastAsiaTheme="minorHAnsi"/>
          <w:sz w:val="28"/>
          <w:szCs w:val="28"/>
          <w:lang w:eastAsia="en-US"/>
        </w:rPr>
        <w:t xml:space="preserve"> 30101810700000000811.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Назначение платежа – задаток для участия в аукционе по продаже земельного участка.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Задаток вносится единым платежом в валюте Российской Федерации и должен поступить на указанный выше счет не позднее «25» марта 2015 года.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В случае отсутствия (</w:t>
      </w:r>
      <w:proofErr w:type="spellStart"/>
      <w:r w:rsidRPr="00337D93">
        <w:rPr>
          <w:rFonts w:eastAsiaTheme="minorHAnsi"/>
          <w:sz w:val="28"/>
          <w:szCs w:val="28"/>
          <w:lang w:eastAsia="en-US"/>
        </w:rPr>
        <w:t>непоступления</w:t>
      </w:r>
      <w:proofErr w:type="spellEnd"/>
      <w:r w:rsidRPr="00337D93">
        <w:rPr>
          <w:rFonts w:eastAsiaTheme="minorHAnsi"/>
          <w:sz w:val="28"/>
          <w:szCs w:val="28"/>
          <w:lang w:eastAsia="en-US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не допускается.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lastRenderedPageBreak/>
        <w:t>Возврат задатка осуществляется в следующих случаях – в следующем порядке: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- в случае отзыва претендентом принятой организатором торгов заявки до окончания срока приема заявок, уведомив письменно – задаток возвращается в течение 3 банковских дней со дня регистрации отзыва заявки в журнале приема заявок;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- в случае если претендент не допущен к участию в торгах – в течение 3 банковских дней со дня оформления протокола о рассмотрении заявок;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- в случае если участник торгов не выиграл их – в течение 3 банковских дней со дня подписания протокола о результатах торгов;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 xml:space="preserve">- в случае признания торгов </w:t>
      </w:r>
      <w:proofErr w:type="gramStart"/>
      <w:r w:rsidRPr="00337D93">
        <w:rPr>
          <w:rFonts w:eastAsiaTheme="minorHAnsi"/>
          <w:sz w:val="28"/>
          <w:szCs w:val="28"/>
          <w:lang w:eastAsia="en-US"/>
        </w:rPr>
        <w:t>несостоявшимися</w:t>
      </w:r>
      <w:proofErr w:type="gramEnd"/>
      <w:r w:rsidRPr="00337D93">
        <w:rPr>
          <w:rFonts w:eastAsiaTheme="minorHAnsi"/>
          <w:sz w:val="28"/>
          <w:szCs w:val="28"/>
          <w:lang w:eastAsia="en-US"/>
        </w:rPr>
        <w:t xml:space="preserve"> – в течение 3 банковских дней со дня подписания протокола о результатах торгов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- лицо, выигравшее торги, при уклонении от подписания протокола утрачивает внесенный им задаток.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Форма заявки об участии в торгах, порядок приема, адрес места приема, даты и время начала и окончания приема заявок и прилагаемых к ним документов, предложений, а также перечень документов, представляемых претендентами для участия в торгах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37D93">
        <w:rPr>
          <w:rFonts w:eastAsia="Calibri"/>
          <w:sz w:val="28"/>
          <w:szCs w:val="28"/>
          <w:lang w:eastAsia="en-US"/>
        </w:rPr>
        <w:t xml:space="preserve">Заявки и документы на участие в Аукционе принимаются Аукционной комиссией со дня выхода настоящего сообщения по </w:t>
      </w:r>
      <w:r w:rsidRPr="00337D93">
        <w:rPr>
          <w:rFonts w:eastAsia="Calibri"/>
          <w:b/>
          <w:color w:val="000000" w:themeColor="text1"/>
          <w:sz w:val="28"/>
          <w:szCs w:val="28"/>
          <w:lang w:eastAsia="en-US"/>
        </w:rPr>
        <w:t>«26» марта 2015 г.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337D93">
        <w:rPr>
          <w:rFonts w:eastAsia="Calibri"/>
          <w:sz w:val="28"/>
          <w:szCs w:val="28"/>
          <w:lang w:eastAsia="en-US"/>
        </w:rPr>
        <w:t>ежедневно (с понедельника по пятницу, исключая выходные и праздничные дни)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 с 9 ч 00 мин до 12 ч 00 мин (по Московскому времени) по адресу: Воронежская область,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г. Семилуки, ул. Ленина, д.11, </w:t>
      </w:r>
      <w:proofErr w:type="spellStart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>каб</w:t>
      </w:r>
      <w:proofErr w:type="spellEnd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>. 311, телефон для справок (8 47372) 2-24-53.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Для участия в торгах претендент представляет организатору торгов (лично или через своего представителя) в установленный в настоящем извещении о проведении торгов срок: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- заявку по форме, утверждаемой организатором торгов (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>форму заявки можно получить по указанному адресу)</w:t>
      </w:r>
      <w:r w:rsidRPr="00337D93">
        <w:rPr>
          <w:rFonts w:eastAsiaTheme="minorHAnsi"/>
          <w:sz w:val="28"/>
          <w:szCs w:val="28"/>
          <w:lang w:eastAsia="en-US"/>
        </w:rPr>
        <w:t>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 xml:space="preserve">-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 w:rsidRPr="00337D93">
        <w:rPr>
          <w:rFonts w:eastAsiaTheme="minorHAnsi"/>
          <w:sz w:val="28"/>
          <w:szCs w:val="28"/>
          <w:lang w:eastAsia="en-US"/>
        </w:rPr>
        <w:t>задатка</w:t>
      </w:r>
      <w:proofErr w:type="gramEnd"/>
      <w:r w:rsidRPr="00337D93">
        <w:rPr>
          <w:rFonts w:eastAsiaTheme="minorHAnsi"/>
          <w:sz w:val="28"/>
          <w:szCs w:val="28"/>
          <w:lang w:eastAsia="en-US"/>
        </w:rPr>
        <w:t xml:space="preserve"> в счет обеспечения оплаты приобретаемых на торгах земельных участков;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 xml:space="preserve">- при подаче заявки физическое лицо предъявляет документ, удостоверяющий личность. </w:t>
      </w:r>
      <w:proofErr w:type="gramStart"/>
      <w:r w:rsidRPr="00337D93">
        <w:rPr>
          <w:rFonts w:eastAsiaTheme="minorHAnsi"/>
          <w:sz w:val="28"/>
          <w:szCs w:val="28"/>
          <w:lang w:eastAsia="en-US"/>
        </w:rPr>
        <w:t>В случае подачи заявки представителем претендента предъявляется доверенность;</w:t>
      </w:r>
      <w:proofErr w:type="gramEnd"/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- опись предоставленных документов.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Заявка и опись представленных документов составляются в                                    2 экземплярах, один из которых остается у организатора торгов, другой -                    у претендента.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93">
        <w:rPr>
          <w:rFonts w:eastAsia="Calibri"/>
          <w:sz w:val="28"/>
          <w:szCs w:val="28"/>
          <w:lang w:eastAsia="en-US"/>
        </w:rPr>
        <w:lastRenderedPageBreak/>
        <w:t>Заявки подаются и принимаются одновременно с полным комплектом требуемых для участия в аукционе документов.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Один претендент имеет право подать только одну заявку на участие в торгах.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Место, дата, время и порядок определения участников торгов</w:t>
      </w:r>
    </w:p>
    <w:p w:rsidR="00337D93" w:rsidRPr="00337D93" w:rsidRDefault="00337D93" w:rsidP="00337D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</w:t>
      </w:r>
      <w:r w:rsidRPr="00337D93">
        <w:rPr>
          <w:rFonts w:eastAsia="Calibri"/>
          <w:b/>
          <w:color w:val="000000" w:themeColor="text1"/>
          <w:sz w:val="28"/>
          <w:szCs w:val="28"/>
          <w:lang w:eastAsia="en-US"/>
        </w:rPr>
        <w:t>«26» марта 2015 г.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 в 13 ч 00 мин </w:t>
      </w:r>
      <w:r>
        <w:rPr>
          <w:rFonts w:eastAsia="Calibri"/>
          <w:sz w:val="28"/>
          <w:szCs w:val="28"/>
          <w:lang w:eastAsia="en-US"/>
        </w:rPr>
        <w:t xml:space="preserve">по адресу: Воронежская область, </w:t>
      </w:r>
      <w:r w:rsidRPr="00337D93">
        <w:rPr>
          <w:rFonts w:eastAsia="Calibri"/>
          <w:sz w:val="28"/>
          <w:szCs w:val="28"/>
          <w:lang w:eastAsia="en-US"/>
        </w:rPr>
        <w:t xml:space="preserve">г. Семилуки, ул. Ленина, д.11, </w:t>
      </w:r>
      <w:proofErr w:type="spellStart"/>
      <w:r w:rsidRPr="00337D93">
        <w:rPr>
          <w:rFonts w:eastAsia="Calibri"/>
          <w:sz w:val="28"/>
          <w:szCs w:val="28"/>
          <w:lang w:eastAsia="en-US"/>
        </w:rPr>
        <w:t>каб</w:t>
      </w:r>
      <w:proofErr w:type="spellEnd"/>
      <w:r w:rsidRPr="00337D93">
        <w:rPr>
          <w:rFonts w:eastAsia="Calibri"/>
          <w:sz w:val="28"/>
          <w:szCs w:val="28"/>
          <w:lang w:eastAsia="en-US"/>
        </w:rPr>
        <w:t>. № 311 состоится подписание протокола по рассмотрению заявок, поступивших на участие в Аукционе – определение участников аукциона.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 xml:space="preserve">В день определения участников торгов, установленный в настоящем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Претендент не допускается к участию в торгах по следующим основаниям: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Российской Федерации;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в) заявка подана лицом, не уполномоченным претендентом на осуществление таких действий;</w:t>
      </w:r>
    </w:p>
    <w:p w:rsidR="00337D93" w:rsidRPr="00337D93" w:rsidRDefault="00337D93" w:rsidP="00337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Место и срок подведения итогов торгов,</w:t>
      </w: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порядок определения победителей торгов</w:t>
      </w:r>
    </w:p>
    <w:p w:rsidR="00337D93" w:rsidRPr="00337D93" w:rsidRDefault="00337D93" w:rsidP="00337D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7D93">
        <w:rPr>
          <w:rFonts w:eastAsia="Calibri"/>
          <w:b/>
          <w:color w:val="000000" w:themeColor="text1"/>
          <w:sz w:val="28"/>
          <w:szCs w:val="28"/>
          <w:lang w:eastAsia="en-US"/>
        </w:rPr>
        <w:t>«31» марта 2015 г.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 в 15 ч 00 мин по адресу: Воронежская область,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г. Семилуки, ул. Ленина, д.11, </w:t>
      </w:r>
      <w:proofErr w:type="spellStart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>каб</w:t>
      </w:r>
      <w:proofErr w:type="spellEnd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. № 311 </w:t>
      </w:r>
      <w:r w:rsidRPr="00337D93">
        <w:rPr>
          <w:rFonts w:eastAsia="Calibri"/>
          <w:sz w:val="28"/>
          <w:szCs w:val="28"/>
          <w:lang w:eastAsia="en-US"/>
        </w:rPr>
        <w:t>состоится подведение итогов Аукциона.</w:t>
      </w:r>
    </w:p>
    <w:p w:rsidR="00337D93" w:rsidRPr="00337D93" w:rsidRDefault="00337D93" w:rsidP="00337D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Право приобретения земельного участка принадлежит покупателю, который предложит в ходе торгов наиболее высокую цену за такое имущество.</w:t>
      </w: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Срок заключения договора купли-продажи земельного участка</w:t>
      </w: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>Договор подлежит заключению в срок не позднее 5 дней со дня подписания протокола о результатах торгов.</w:t>
      </w: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t>Дата, время и порядок осмотра земельного участка на местности</w:t>
      </w: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7D93">
        <w:rPr>
          <w:rFonts w:eastAsia="Calibri"/>
          <w:sz w:val="28"/>
          <w:szCs w:val="28"/>
          <w:lang w:eastAsia="en-US"/>
        </w:rPr>
        <w:t xml:space="preserve">«13» марта 2015 г., 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сбор по адресу: г. Семилуки ул. Ленина, 11, третий этаж, </w:t>
      </w:r>
      <w:proofErr w:type="spellStart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>каб</w:t>
      </w:r>
      <w:proofErr w:type="spellEnd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. № </w:t>
      </w:r>
      <w:r w:rsidRPr="00337D93">
        <w:rPr>
          <w:rFonts w:eastAsia="Calibri"/>
          <w:sz w:val="28"/>
          <w:szCs w:val="28"/>
          <w:lang w:eastAsia="en-US"/>
        </w:rPr>
        <w:t>311 в 10 ч 00 мин.</w:t>
      </w: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37D93" w:rsidRPr="00337D93" w:rsidRDefault="00337D93" w:rsidP="00337D9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37D93">
        <w:rPr>
          <w:rFonts w:eastAsiaTheme="minorHAnsi"/>
          <w:b/>
          <w:sz w:val="28"/>
          <w:szCs w:val="28"/>
          <w:lang w:eastAsia="en-US"/>
        </w:rPr>
        <w:lastRenderedPageBreak/>
        <w:t>Проект договора купли-продажи земельного участка</w:t>
      </w:r>
    </w:p>
    <w:p w:rsidR="00337D93" w:rsidRPr="00337D93" w:rsidRDefault="00337D93" w:rsidP="00337D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7D93">
        <w:rPr>
          <w:rFonts w:eastAsiaTheme="minorHAnsi"/>
          <w:sz w:val="28"/>
          <w:szCs w:val="28"/>
          <w:lang w:eastAsia="en-US"/>
        </w:rPr>
        <w:t xml:space="preserve">С проектом договора можно ознакомиться по адресу: </w:t>
      </w:r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г. Семилуки,                      ул. Ленина, 11, третий этаж, </w:t>
      </w:r>
      <w:proofErr w:type="spellStart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>каб</w:t>
      </w:r>
      <w:proofErr w:type="spellEnd"/>
      <w:r w:rsidRPr="00337D93">
        <w:rPr>
          <w:rFonts w:eastAsia="Calibri"/>
          <w:color w:val="000000" w:themeColor="text1"/>
          <w:sz w:val="28"/>
          <w:szCs w:val="28"/>
          <w:lang w:eastAsia="en-US"/>
        </w:rPr>
        <w:t xml:space="preserve">. № </w:t>
      </w:r>
      <w:r w:rsidRPr="00337D93">
        <w:rPr>
          <w:rFonts w:eastAsia="Calibri"/>
          <w:sz w:val="28"/>
          <w:szCs w:val="28"/>
          <w:lang w:eastAsia="en-US"/>
        </w:rPr>
        <w:t>311».</w:t>
      </w:r>
    </w:p>
    <w:p w:rsidR="00897EDE" w:rsidRPr="00897EDE" w:rsidRDefault="00897EDE" w:rsidP="00337D93">
      <w:pPr>
        <w:ind w:firstLine="567"/>
        <w:jc w:val="both"/>
        <w:rPr>
          <w:sz w:val="28"/>
          <w:szCs w:val="28"/>
        </w:rPr>
      </w:pPr>
    </w:p>
    <w:p w:rsidR="0068392C" w:rsidRPr="0068392C" w:rsidRDefault="0068392C" w:rsidP="0068392C">
      <w:pPr>
        <w:ind w:firstLine="567"/>
        <w:jc w:val="both"/>
        <w:rPr>
          <w:sz w:val="28"/>
          <w:szCs w:val="28"/>
        </w:rPr>
      </w:pPr>
    </w:p>
    <w:p w:rsidR="00495680" w:rsidRPr="00FA1180" w:rsidRDefault="00495680" w:rsidP="0068392C">
      <w:pPr>
        <w:ind w:firstLine="567"/>
        <w:jc w:val="both"/>
        <w:rPr>
          <w:sz w:val="28"/>
          <w:szCs w:val="28"/>
        </w:rPr>
      </w:pPr>
    </w:p>
    <w:sectPr w:rsidR="00495680" w:rsidRPr="00FA1180" w:rsidSect="00522B97">
      <w:type w:val="continuous"/>
      <w:pgSz w:w="11909" w:h="16834"/>
      <w:pgMar w:top="851" w:right="567" w:bottom="709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6C" w:rsidRDefault="005B3C6C" w:rsidP="00015B58">
      <w:r>
        <w:separator/>
      </w:r>
    </w:p>
  </w:endnote>
  <w:endnote w:type="continuationSeparator" w:id="0">
    <w:p w:rsidR="005B3C6C" w:rsidRDefault="005B3C6C" w:rsidP="000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6C" w:rsidRDefault="005B3C6C" w:rsidP="00015B58">
      <w:r>
        <w:separator/>
      </w:r>
    </w:p>
  </w:footnote>
  <w:footnote w:type="continuationSeparator" w:id="0">
    <w:p w:rsidR="005B3C6C" w:rsidRDefault="005B3C6C" w:rsidP="0001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C"/>
    <w:rsid w:val="00004720"/>
    <w:rsid w:val="00004F76"/>
    <w:rsid w:val="00015B58"/>
    <w:rsid w:val="00022C73"/>
    <w:rsid w:val="00027651"/>
    <w:rsid w:val="00036AD2"/>
    <w:rsid w:val="00040898"/>
    <w:rsid w:val="00052363"/>
    <w:rsid w:val="00054748"/>
    <w:rsid w:val="000642E8"/>
    <w:rsid w:val="00074AD5"/>
    <w:rsid w:val="00077E5F"/>
    <w:rsid w:val="00082D73"/>
    <w:rsid w:val="000913BE"/>
    <w:rsid w:val="000A653F"/>
    <w:rsid w:val="000A6EF9"/>
    <w:rsid w:val="000D2D84"/>
    <w:rsid w:val="000D3ED8"/>
    <w:rsid w:val="000D7A3D"/>
    <w:rsid w:val="00100829"/>
    <w:rsid w:val="00106DF8"/>
    <w:rsid w:val="00113C77"/>
    <w:rsid w:val="001220C8"/>
    <w:rsid w:val="00127236"/>
    <w:rsid w:val="00133D5E"/>
    <w:rsid w:val="00137082"/>
    <w:rsid w:val="00152C67"/>
    <w:rsid w:val="00157059"/>
    <w:rsid w:val="00161561"/>
    <w:rsid w:val="00164A48"/>
    <w:rsid w:val="001759FC"/>
    <w:rsid w:val="00176204"/>
    <w:rsid w:val="00182CFF"/>
    <w:rsid w:val="001B4EA3"/>
    <w:rsid w:val="001D0862"/>
    <w:rsid w:val="001E5614"/>
    <w:rsid w:val="001E7D4D"/>
    <w:rsid w:val="001F3BC0"/>
    <w:rsid w:val="001F742A"/>
    <w:rsid w:val="00215640"/>
    <w:rsid w:val="0021741A"/>
    <w:rsid w:val="002341FA"/>
    <w:rsid w:val="00236C7E"/>
    <w:rsid w:val="002459B9"/>
    <w:rsid w:val="0025048C"/>
    <w:rsid w:val="00253884"/>
    <w:rsid w:val="00274271"/>
    <w:rsid w:val="0028014C"/>
    <w:rsid w:val="00282AFF"/>
    <w:rsid w:val="002B6CC2"/>
    <w:rsid w:val="002C1D55"/>
    <w:rsid w:val="002D49C4"/>
    <w:rsid w:val="002E1A41"/>
    <w:rsid w:val="002F60D6"/>
    <w:rsid w:val="002F63F7"/>
    <w:rsid w:val="00300FED"/>
    <w:rsid w:val="00312457"/>
    <w:rsid w:val="00312775"/>
    <w:rsid w:val="00313766"/>
    <w:rsid w:val="00337D93"/>
    <w:rsid w:val="00344AF2"/>
    <w:rsid w:val="00345094"/>
    <w:rsid w:val="003450F1"/>
    <w:rsid w:val="00350380"/>
    <w:rsid w:val="00351A74"/>
    <w:rsid w:val="00354BEA"/>
    <w:rsid w:val="0036762D"/>
    <w:rsid w:val="00370953"/>
    <w:rsid w:val="003A5544"/>
    <w:rsid w:val="003B142B"/>
    <w:rsid w:val="003B407C"/>
    <w:rsid w:val="003C1C8C"/>
    <w:rsid w:val="003C43A8"/>
    <w:rsid w:val="003C7640"/>
    <w:rsid w:val="004022BA"/>
    <w:rsid w:val="00447F55"/>
    <w:rsid w:val="00451110"/>
    <w:rsid w:val="00452CBB"/>
    <w:rsid w:val="00463B89"/>
    <w:rsid w:val="00470C16"/>
    <w:rsid w:val="00481C05"/>
    <w:rsid w:val="004902CB"/>
    <w:rsid w:val="00495680"/>
    <w:rsid w:val="00496A1C"/>
    <w:rsid w:val="004B09D7"/>
    <w:rsid w:val="004F1A2C"/>
    <w:rsid w:val="004F4C8F"/>
    <w:rsid w:val="004F5B9C"/>
    <w:rsid w:val="005017A4"/>
    <w:rsid w:val="00522B97"/>
    <w:rsid w:val="00534F5A"/>
    <w:rsid w:val="00545ABC"/>
    <w:rsid w:val="00551E04"/>
    <w:rsid w:val="00572C9C"/>
    <w:rsid w:val="00592FC8"/>
    <w:rsid w:val="005948A6"/>
    <w:rsid w:val="005B3C6C"/>
    <w:rsid w:val="005C10CD"/>
    <w:rsid w:val="005C1473"/>
    <w:rsid w:val="005D7454"/>
    <w:rsid w:val="005E1B56"/>
    <w:rsid w:val="005E7D42"/>
    <w:rsid w:val="005F1DEC"/>
    <w:rsid w:val="00622151"/>
    <w:rsid w:val="00623A06"/>
    <w:rsid w:val="00637EAE"/>
    <w:rsid w:val="00645BA9"/>
    <w:rsid w:val="006567AF"/>
    <w:rsid w:val="00656AF0"/>
    <w:rsid w:val="006610CD"/>
    <w:rsid w:val="0066675F"/>
    <w:rsid w:val="00673149"/>
    <w:rsid w:val="0068392C"/>
    <w:rsid w:val="006A19F7"/>
    <w:rsid w:val="006B472A"/>
    <w:rsid w:val="006C29E0"/>
    <w:rsid w:val="006D031B"/>
    <w:rsid w:val="006D3180"/>
    <w:rsid w:val="006D5017"/>
    <w:rsid w:val="006E2D9D"/>
    <w:rsid w:val="006E6878"/>
    <w:rsid w:val="00700EE9"/>
    <w:rsid w:val="00726204"/>
    <w:rsid w:val="00740F4C"/>
    <w:rsid w:val="00770210"/>
    <w:rsid w:val="00771611"/>
    <w:rsid w:val="00775E2D"/>
    <w:rsid w:val="007774A1"/>
    <w:rsid w:val="00781E5B"/>
    <w:rsid w:val="007916F4"/>
    <w:rsid w:val="00791C25"/>
    <w:rsid w:val="007A03C8"/>
    <w:rsid w:val="007A046F"/>
    <w:rsid w:val="007C0D34"/>
    <w:rsid w:val="007C3B6A"/>
    <w:rsid w:val="007C7912"/>
    <w:rsid w:val="007D727D"/>
    <w:rsid w:val="007D741C"/>
    <w:rsid w:val="007E357B"/>
    <w:rsid w:val="007E3D69"/>
    <w:rsid w:val="007F4DBD"/>
    <w:rsid w:val="0080119B"/>
    <w:rsid w:val="008028C3"/>
    <w:rsid w:val="008038B7"/>
    <w:rsid w:val="00814585"/>
    <w:rsid w:val="008342A9"/>
    <w:rsid w:val="008348AB"/>
    <w:rsid w:val="00841A7A"/>
    <w:rsid w:val="008429AA"/>
    <w:rsid w:val="00854AD2"/>
    <w:rsid w:val="00880FA4"/>
    <w:rsid w:val="00895B3B"/>
    <w:rsid w:val="00897CA7"/>
    <w:rsid w:val="00897EDE"/>
    <w:rsid w:val="008A3ED7"/>
    <w:rsid w:val="008C3A39"/>
    <w:rsid w:val="008C6D9C"/>
    <w:rsid w:val="008D6A13"/>
    <w:rsid w:val="008E2794"/>
    <w:rsid w:val="008E68DA"/>
    <w:rsid w:val="008F267E"/>
    <w:rsid w:val="008F3FE2"/>
    <w:rsid w:val="008F5E8B"/>
    <w:rsid w:val="00901204"/>
    <w:rsid w:val="0092477C"/>
    <w:rsid w:val="0092594F"/>
    <w:rsid w:val="009328F9"/>
    <w:rsid w:val="00934205"/>
    <w:rsid w:val="00940066"/>
    <w:rsid w:val="009412D6"/>
    <w:rsid w:val="00954F3C"/>
    <w:rsid w:val="009559C4"/>
    <w:rsid w:val="00990C4A"/>
    <w:rsid w:val="00991DB9"/>
    <w:rsid w:val="009A6F90"/>
    <w:rsid w:val="009C1291"/>
    <w:rsid w:val="009C29DE"/>
    <w:rsid w:val="009D0266"/>
    <w:rsid w:val="009D79D3"/>
    <w:rsid w:val="009E0E7B"/>
    <w:rsid w:val="009E6EA0"/>
    <w:rsid w:val="009F4ACE"/>
    <w:rsid w:val="00A21756"/>
    <w:rsid w:val="00A25FB8"/>
    <w:rsid w:val="00A31127"/>
    <w:rsid w:val="00A56A1F"/>
    <w:rsid w:val="00A573A3"/>
    <w:rsid w:val="00A7751B"/>
    <w:rsid w:val="00AA1A07"/>
    <w:rsid w:val="00AB067D"/>
    <w:rsid w:val="00AB39B0"/>
    <w:rsid w:val="00AB4FF8"/>
    <w:rsid w:val="00AC2D80"/>
    <w:rsid w:val="00AD777F"/>
    <w:rsid w:val="00AD7E3F"/>
    <w:rsid w:val="00AF2C1B"/>
    <w:rsid w:val="00B05AC9"/>
    <w:rsid w:val="00B15C6B"/>
    <w:rsid w:val="00B34DDB"/>
    <w:rsid w:val="00B45820"/>
    <w:rsid w:val="00B63132"/>
    <w:rsid w:val="00B7049D"/>
    <w:rsid w:val="00B71165"/>
    <w:rsid w:val="00B73923"/>
    <w:rsid w:val="00BB106F"/>
    <w:rsid w:val="00BB46C7"/>
    <w:rsid w:val="00BB4AAE"/>
    <w:rsid w:val="00BC2A8A"/>
    <w:rsid w:val="00BC3EB1"/>
    <w:rsid w:val="00C2312B"/>
    <w:rsid w:val="00C24302"/>
    <w:rsid w:val="00C266C2"/>
    <w:rsid w:val="00C31067"/>
    <w:rsid w:val="00C6400C"/>
    <w:rsid w:val="00C71B2F"/>
    <w:rsid w:val="00C80106"/>
    <w:rsid w:val="00C8681E"/>
    <w:rsid w:val="00C96717"/>
    <w:rsid w:val="00CD3DAD"/>
    <w:rsid w:val="00CF5BFA"/>
    <w:rsid w:val="00D04D9A"/>
    <w:rsid w:val="00D31767"/>
    <w:rsid w:val="00D32D2C"/>
    <w:rsid w:val="00D43E6E"/>
    <w:rsid w:val="00D52574"/>
    <w:rsid w:val="00D71438"/>
    <w:rsid w:val="00D833E1"/>
    <w:rsid w:val="00D83AA0"/>
    <w:rsid w:val="00D90DB1"/>
    <w:rsid w:val="00D9534E"/>
    <w:rsid w:val="00DB5E91"/>
    <w:rsid w:val="00DC49F2"/>
    <w:rsid w:val="00DD498A"/>
    <w:rsid w:val="00DF12DC"/>
    <w:rsid w:val="00E33DA7"/>
    <w:rsid w:val="00E34457"/>
    <w:rsid w:val="00E54439"/>
    <w:rsid w:val="00E55DBD"/>
    <w:rsid w:val="00E60007"/>
    <w:rsid w:val="00E65C9E"/>
    <w:rsid w:val="00E675F2"/>
    <w:rsid w:val="00E71A26"/>
    <w:rsid w:val="00E932C9"/>
    <w:rsid w:val="00EA1029"/>
    <w:rsid w:val="00EA4085"/>
    <w:rsid w:val="00ED10ED"/>
    <w:rsid w:val="00EE3E9E"/>
    <w:rsid w:val="00F1604C"/>
    <w:rsid w:val="00F254CD"/>
    <w:rsid w:val="00F43DB6"/>
    <w:rsid w:val="00F53AE8"/>
    <w:rsid w:val="00F6118B"/>
    <w:rsid w:val="00F63B48"/>
    <w:rsid w:val="00F862DC"/>
    <w:rsid w:val="00FA1180"/>
    <w:rsid w:val="00FA6608"/>
    <w:rsid w:val="00FB5E54"/>
    <w:rsid w:val="00FC0357"/>
    <w:rsid w:val="00FD2968"/>
    <w:rsid w:val="00FD4AED"/>
    <w:rsid w:val="00FE68CA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5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7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5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7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488B-D724-44F5-8A7D-4185CC73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Пользователь</cp:lastModifiedBy>
  <cp:revision>6</cp:revision>
  <cp:lastPrinted>2014-06-23T06:43:00Z</cp:lastPrinted>
  <dcterms:created xsi:type="dcterms:W3CDTF">2014-07-11T04:10:00Z</dcterms:created>
  <dcterms:modified xsi:type="dcterms:W3CDTF">2015-02-27T06:30:00Z</dcterms:modified>
</cp:coreProperties>
</file>