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46" w:rsidRDefault="009A2B46" w:rsidP="009A2B46">
      <w:pPr>
        <w:ind w:firstLine="720"/>
        <w:jc w:val="center"/>
        <w:rPr>
          <w:b/>
          <w:i/>
          <w:szCs w:val="28"/>
          <w:u w:val="single"/>
        </w:rPr>
      </w:pPr>
      <w:r w:rsidRPr="00125FD6">
        <w:rPr>
          <w:b/>
          <w:i/>
          <w:szCs w:val="28"/>
          <w:u w:val="single"/>
        </w:rPr>
        <w:t xml:space="preserve">Статья </w:t>
      </w:r>
      <w:r>
        <w:rPr>
          <w:b/>
          <w:i/>
          <w:szCs w:val="28"/>
          <w:u w:val="single"/>
        </w:rPr>
        <w:t>2</w:t>
      </w:r>
    </w:p>
    <w:p w:rsidR="009A2B46" w:rsidRDefault="009A2B46" w:rsidP="009A2B46">
      <w:pPr>
        <w:ind w:firstLine="720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Октябрь – месячник гражданской обороны</w:t>
      </w:r>
    </w:p>
    <w:p w:rsidR="009A2B46" w:rsidRPr="00E42235" w:rsidRDefault="009A2B46" w:rsidP="009A2B46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Планом основных мероприятий Семилукского муниципального района Воронежской области по гражданской обороне, предупреждению и ликвидации чрезвычайных ситуаций, обеспечению пожарной безопасности и безопасности людей на водных объектах на 2015год, утверждённым распоряжением администрации Семилукского муниципального района Воронежской области от 31.12.2014 № 525 -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и в целях пропаганды знаний в области гражданской обороны, обучения населения основным способам защиты и действиям в чрезвычайных </w:t>
      </w:r>
      <w:proofErr w:type="gramStart"/>
      <w:r>
        <w:rPr>
          <w:szCs w:val="28"/>
        </w:rPr>
        <w:t>ситуациях</w:t>
      </w:r>
      <w:proofErr w:type="gramEnd"/>
      <w:r>
        <w:rPr>
          <w:szCs w:val="28"/>
        </w:rPr>
        <w:t xml:space="preserve"> на территории района в октябре текущего года проводится месячник гражданской обороны.</w:t>
      </w:r>
    </w:p>
    <w:p w:rsidR="007C6D3F" w:rsidRDefault="007C6D3F">
      <w:bookmarkStart w:id="0" w:name="_GoBack"/>
      <w:bookmarkEnd w:id="0"/>
    </w:p>
    <w:sectPr w:rsidR="007C6D3F" w:rsidSect="00E42235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28"/>
    <w:rsid w:val="007C6D3F"/>
    <w:rsid w:val="00923228"/>
    <w:rsid w:val="009A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</dc:creator>
  <cp:keywords/>
  <dc:description/>
  <cp:lastModifiedBy>pochta</cp:lastModifiedBy>
  <cp:revision>2</cp:revision>
  <dcterms:created xsi:type="dcterms:W3CDTF">2015-10-02T06:56:00Z</dcterms:created>
  <dcterms:modified xsi:type="dcterms:W3CDTF">2015-10-02T06:56:00Z</dcterms:modified>
</cp:coreProperties>
</file>