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7A" w:rsidRPr="002B5FB6" w:rsidRDefault="007C267A" w:rsidP="007C267A">
      <w:pPr>
        <w:ind w:left="5670"/>
        <w:rPr>
          <w:rStyle w:val="CharacterStyle1"/>
          <w:spacing w:val="10"/>
          <w:sz w:val="28"/>
          <w:szCs w:val="28"/>
        </w:rPr>
      </w:pPr>
      <w:r w:rsidRPr="002B5FB6">
        <w:rPr>
          <w:rStyle w:val="CharacterStyle1"/>
          <w:spacing w:val="10"/>
          <w:sz w:val="28"/>
          <w:szCs w:val="28"/>
        </w:rPr>
        <w:t>Приложение к постановлению</w:t>
      </w:r>
    </w:p>
    <w:p w:rsidR="007C267A" w:rsidRPr="002B5FB6" w:rsidRDefault="007C267A" w:rsidP="007C267A">
      <w:pPr>
        <w:tabs>
          <w:tab w:val="left" w:pos="4857"/>
        </w:tabs>
        <w:ind w:left="5670"/>
        <w:rPr>
          <w:rStyle w:val="CharacterStyle1"/>
          <w:spacing w:val="10"/>
          <w:sz w:val="28"/>
          <w:szCs w:val="28"/>
        </w:rPr>
      </w:pPr>
      <w:r w:rsidRPr="002B5FB6">
        <w:rPr>
          <w:rStyle w:val="CharacterStyle1"/>
          <w:spacing w:val="10"/>
          <w:sz w:val="28"/>
          <w:szCs w:val="28"/>
        </w:rPr>
        <w:t>администрации Семилукского</w:t>
      </w:r>
    </w:p>
    <w:p w:rsidR="007C267A" w:rsidRPr="002B5FB6" w:rsidRDefault="007C267A" w:rsidP="007C267A">
      <w:pPr>
        <w:tabs>
          <w:tab w:val="left" w:pos="4857"/>
        </w:tabs>
        <w:ind w:left="5670"/>
        <w:rPr>
          <w:rStyle w:val="CharacterStyle1"/>
          <w:spacing w:val="10"/>
          <w:sz w:val="28"/>
          <w:szCs w:val="28"/>
        </w:rPr>
      </w:pPr>
      <w:r w:rsidRPr="002B5FB6">
        <w:rPr>
          <w:rStyle w:val="CharacterStyle1"/>
          <w:spacing w:val="10"/>
          <w:sz w:val="28"/>
          <w:szCs w:val="28"/>
        </w:rPr>
        <w:t>муниципального района</w:t>
      </w:r>
    </w:p>
    <w:p w:rsidR="007C267A" w:rsidRPr="002B5FB6" w:rsidRDefault="007C267A" w:rsidP="007C267A">
      <w:pPr>
        <w:tabs>
          <w:tab w:val="left" w:pos="4857"/>
        </w:tabs>
        <w:ind w:left="5670"/>
        <w:rPr>
          <w:rStyle w:val="CharacterStyle1"/>
          <w:spacing w:val="10"/>
          <w:sz w:val="28"/>
          <w:szCs w:val="28"/>
        </w:rPr>
      </w:pPr>
      <w:r>
        <w:rPr>
          <w:rStyle w:val="CharacterStyle1"/>
          <w:spacing w:val="10"/>
          <w:sz w:val="28"/>
          <w:szCs w:val="28"/>
        </w:rPr>
        <w:t>от 14.06.2013 г. № 1076</w:t>
      </w:r>
    </w:p>
    <w:p w:rsidR="000E16F6" w:rsidRPr="002B5FB6" w:rsidRDefault="000E16F6" w:rsidP="003108AE">
      <w:pPr>
        <w:pStyle w:val="Style1"/>
        <w:kinsoku w:val="0"/>
        <w:autoSpaceDE/>
        <w:autoSpaceDN/>
        <w:adjustRightInd/>
        <w:spacing w:before="504" w:line="279" w:lineRule="exact"/>
        <w:jc w:val="both"/>
        <w:rPr>
          <w:rStyle w:val="CharacterStyle1"/>
          <w:spacing w:val="10"/>
          <w:sz w:val="28"/>
          <w:szCs w:val="28"/>
        </w:rPr>
      </w:pPr>
    </w:p>
    <w:p w:rsidR="000E16F6" w:rsidRPr="00561360" w:rsidRDefault="000E16F6" w:rsidP="000E16F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61360">
        <w:rPr>
          <w:b/>
          <w:sz w:val="28"/>
          <w:szCs w:val="28"/>
        </w:rPr>
        <w:t>ПОЛОЖЕНИЕ</w:t>
      </w:r>
    </w:p>
    <w:p w:rsidR="000E16F6" w:rsidRPr="00561360" w:rsidRDefault="00235436" w:rsidP="000E1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отделе </w:t>
      </w:r>
      <w:r w:rsidR="000E16F6" w:rsidRPr="00561360">
        <w:rPr>
          <w:b/>
          <w:sz w:val="28"/>
          <w:szCs w:val="28"/>
        </w:rPr>
        <w:t xml:space="preserve">ЖКХ, </w:t>
      </w:r>
      <w:r>
        <w:rPr>
          <w:b/>
          <w:sz w:val="28"/>
          <w:szCs w:val="28"/>
        </w:rPr>
        <w:t xml:space="preserve">энергетики и </w:t>
      </w:r>
      <w:r w:rsidR="000E16F6" w:rsidRPr="00561360">
        <w:rPr>
          <w:b/>
          <w:sz w:val="28"/>
          <w:szCs w:val="28"/>
        </w:rPr>
        <w:t xml:space="preserve">дорожного хозяйства </w:t>
      </w:r>
    </w:p>
    <w:p w:rsidR="000E16F6" w:rsidRPr="00561360" w:rsidRDefault="000E16F6" w:rsidP="000E16F6">
      <w:pPr>
        <w:jc w:val="center"/>
        <w:rPr>
          <w:b/>
          <w:sz w:val="28"/>
          <w:szCs w:val="28"/>
        </w:rPr>
      </w:pPr>
      <w:r w:rsidRPr="00561360">
        <w:rPr>
          <w:b/>
          <w:sz w:val="28"/>
          <w:szCs w:val="28"/>
        </w:rPr>
        <w:t>администрации Семилукского муниципального района</w:t>
      </w:r>
    </w:p>
    <w:p w:rsidR="000E16F6" w:rsidRPr="002B5FB6" w:rsidRDefault="000E16F6" w:rsidP="000E16F6">
      <w:pPr>
        <w:jc w:val="center"/>
        <w:rPr>
          <w:sz w:val="28"/>
          <w:szCs w:val="28"/>
        </w:rPr>
      </w:pPr>
    </w:p>
    <w:p w:rsidR="000E16F6" w:rsidRPr="006F79FC" w:rsidRDefault="000E16F6" w:rsidP="000E16F6">
      <w:pPr>
        <w:jc w:val="center"/>
        <w:rPr>
          <w:b/>
        </w:rPr>
      </w:pPr>
      <w:r w:rsidRPr="006F79FC">
        <w:rPr>
          <w:b/>
        </w:rPr>
        <w:t>1. ОБЩИЕ ПОЛОЖЕНИЯ</w:t>
      </w:r>
    </w:p>
    <w:p w:rsidR="000E16F6" w:rsidRPr="002B5FB6" w:rsidRDefault="000E16F6" w:rsidP="000E16F6">
      <w:pPr>
        <w:jc w:val="center"/>
        <w:rPr>
          <w:sz w:val="28"/>
          <w:szCs w:val="28"/>
        </w:rPr>
      </w:pPr>
    </w:p>
    <w:p w:rsidR="000E16F6" w:rsidRPr="002B5FB6" w:rsidRDefault="00235436" w:rsidP="000E16F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Отдел </w:t>
      </w:r>
      <w:r w:rsidR="000E16F6">
        <w:rPr>
          <w:sz w:val="28"/>
          <w:szCs w:val="28"/>
        </w:rPr>
        <w:t>ЖКХ,</w:t>
      </w:r>
      <w:r>
        <w:rPr>
          <w:sz w:val="28"/>
          <w:szCs w:val="28"/>
        </w:rPr>
        <w:t xml:space="preserve"> энергетики и</w:t>
      </w:r>
      <w:r w:rsidR="000E16F6">
        <w:rPr>
          <w:sz w:val="28"/>
          <w:szCs w:val="28"/>
        </w:rPr>
        <w:t xml:space="preserve"> дорожного хозяйства </w:t>
      </w:r>
      <w:r w:rsidR="000E16F6" w:rsidRPr="002B5FB6">
        <w:rPr>
          <w:sz w:val="28"/>
          <w:szCs w:val="28"/>
        </w:rPr>
        <w:t>(д</w:t>
      </w:r>
      <w:r w:rsidR="000E16F6">
        <w:rPr>
          <w:sz w:val="28"/>
          <w:szCs w:val="28"/>
        </w:rPr>
        <w:t>алее именуемый - о</w:t>
      </w:r>
      <w:r w:rsidR="000E16F6" w:rsidRPr="002B5FB6">
        <w:rPr>
          <w:sz w:val="28"/>
          <w:szCs w:val="28"/>
        </w:rPr>
        <w:t>тдел) является структурным подразделением администрации Семилукского муниципального района.</w:t>
      </w:r>
    </w:p>
    <w:p w:rsidR="000E16F6" w:rsidRDefault="000E16F6" w:rsidP="000E16F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>
        <w:rPr>
          <w:sz w:val="28"/>
          <w:szCs w:val="28"/>
        </w:rPr>
        <w:tab/>
        <w:t>В своей деятельности о</w:t>
      </w:r>
      <w:r w:rsidRPr="002B5FB6">
        <w:rPr>
          <w:sz w:val="28"/>
          <w:szCs w:val="28"/>
        </w:rPr>
        <w:t xml:space="preserve">тдел руководствуется Законами Российской Федерации, Указами Президента и постановлениями Правительства </w:t>
      </w:r>
      <w:r>
        <w:rPr>
          <w:sz w:val="28"/>
          <w:szCs w:val="28"/>
        </w:rPr>
        <w:t xml:space="preserve">РФ, решениями Воронежской областной Думы и Совета народных депутатов Семилукского муниципального района, постановлениями администрации и распоряжениями главы администрации </w:t>
      </w:r>
      <w:r w:rsidR="00BF7110">
        <w:rPr>
          <w:sz w:val="28"/>
          <w:szCs w:val="28"/>
        </w:rPr>
        <w:t xml:space="preserve">Семилукского </w:t>
      </w:r>
      <w:r>
        <w:rPr>
          <w:sz w:val="28"/>
          <w:szCs w:val="28"/>
        </w:rPr>
        <w:t>района, а также настоящим Положением.</w:t>
      </w:r>
    </w:p>
    <w:p w:rsidR="000E16F6" w:rsidRPr="002B5FB6" w:rsidRDefault="000E16F6" w:rsidP="000E16F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Отдел осуществляет возложенные на него задачи во взаимодействии с муниципальными образованиями Семилукского муниципального района Воронежской области.</w:t>
      </w:r>
    </w:p>
    <w:p w:rsidR="000E16F6" w:rsidRDefault="000E16F6" w:rsidP="000E16F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</w:t>
      </w:r>
      <w:r w:rsidRPr="002B5FB6">
        <w:rPr>
          <w:sz w:val="28"/>
          <w:szCs w:val="28"/>
        </w:rPr>
        <w:t>.</w:t>
      </w:r>
      <w:r w:rsidRPr="002B5FB6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Местоположение отдела: 396901, Воронежская область, </w:t>
      </w:r>
      <w:r w:rsidR="00235436">
        <w:rPr>
          <w:sz w:val="28"/>
          <w:szCs w:val="28"/>
        </w:rPr>
        <w:t xml:space="preserve">          </w:t>
      </w:r>
      <w:r>
        <w:rPr>
          <w:sz w:val="28"/>
          <w:szCs w:val="28"/>
        </w:rPr>
        <w:t>г. Семилуки, ул. Ленина, д. 11.</w:t>
      </w:r>
      <w:proofErr w:type="gramEnd"/>
    </w:p>
    <w:p w:rsidR="000E16F6" w:rsidRDefault="000E16F6" w:rsidP="000E16F6">
      <w:pPr>
        <w:ind w:firstLine="900"/>
        <w:jc w:val="both"/>
        <w:rPr>
          <w:sz w:val="28"/>
          <w:szCs w:val="28"/>
        </w:rPr>
      </w:pPr>
    </w:p>
    <w:p w:rsidR="000E16F6" w:rsidRDefault="000E16F6" w:rsidP="00604CB6">
      <w:pPr>
        <w:jc w:val="center"/>
        <w:rPr>
          <w:b/>
        </w:rPr>
      </w:pPr>
      <w:r w:rsidRPr="00604CB6">
        <w:rPr>
          <w:b/>
        </w:rPr>
        <w:t>2. ОСНОВНЫЕ ЗАДАЧИ ОТДЕЛА</w:t>
      </w:r>
    </w:p>
    <w:p w:rsidR="0005372A" w:rsidRDefault="0005372A" w:rsidP="00604CB6">
      <w:pPr>
        <w:jc w:val="center"/>
        <w:rPr>
          <w:b/>
        </w:rPr>
      </w:pPr>
    </w:p>
    <w:p w:rsidR="0005372A" w:rsidRPr="0005372A" w:rsidRDefault="0005372A" w:rsidP="0005372A">
      <w:pPr>
        <w:ind w:firstLine="1418"/>
        <w:jc w:val="both"/>
        <w:rPr>
          <w:sz w:val="28"/>
          <w:szCs w:val="28"/>
        </w:rPr>
      </w:pPr>
      <w:r w:rsidRPr="0005372A">
        <w:rPr>
          <w:sz w:val="28"/>
          <w:szCs w:val="28"/>
        </w:rPr>
        <w:t xml:space="preserve">2.1. Формирование </w:t>
      </w:r>
      <w:r w:rsidR="003805FA">
        <w:rPr>
          <w:sz w:val="28"/>
          <w:szCs w:val="28"/>
        </w:rPr>
        <w:t xml:space="preserve"> на территории Семилукского муниципального района государственной политики и осуществление правового регулирования в областях жилищно-коммунального хозяйства;  </w:t>
      </w:r>
      <w:proofErr w:type="spellStart"/>
      <w:r w:rsidR="003805FA">
        <w:rPr>
          <w:sz w:val="28"/>
          <w:szCs w:val="28"/>
        </w:rPr>
        <w:t>энергоресурсоснабжения</w:t>
      </w:r>
      <w:proofErr w:type="spellEnd"/>
      <w:r w:rsidR="003805FA">
        <w:rPr>
          <w:sz w:val="28"/>
          <w:szCs w:val="28"/>
        </w:rPr>
        <w:t>;  газификации; содержания и ремонта, автомобильных дорог; энергетики направленные на создание безопасной, экологически чистой, социально и духовно полноценной, благоприятной среды жизнедеятельности.</w:t>
      </w:r>
    </w:p>
    <w:p w:rsidR="0005372A" w:rsidRDefault="0005372A" w:rsidP="0005372A">
      <w:pPr>
        <w:ind w:firstLine="1418"/>
        <w:jc w:val="both"/>
        <w:rPr>
          <w:sz w:val="28"/>
          <w:szCs w:val="28"/>
        </w:rPr>
      </w:pPr>
      <w:r w:rsidRPr="0005372A">
        <w:rPr>
          <w:sz w:val="28"/>
          <w:szCs w:val="28"/>
        </w:rPr>
        <w:t xml:space="preserve">2.2. Формирование нормативной правовой базы в области </w:t>
      </w:r>
      <w:r w:rsidR="006E031C">
        <w:rPr>
          <w:sz w:val="28"/>
          <w:szCs w:val="28"/>
        </w:rPr>
        <w:t>ЖКХ, энергетики и дорожного хозяйства</w:t>
      </w:r>
    </w:p>
    <w:p w:rsidR="0005372A" w:rsidRPr="0005372A" w:rsidRDefault="0005372A" w:rsidP="0005372A">
      <w:pPr>
        <w:ind w:firstLine="1418"/>
        <w:jc w:val="both"/>
        <w:rPr>
          <w:sz w:val="28"/>
          <w:szCs w:val="28"/>
        </w:rPr>
      </w:pPr>
      <w:r w:rsidRPr="0005372A">
        <w:rPr>
          <w:sz w:val="28"/>
          <w:szCs w:val="28"/>
        </w:rPr>
        <w:t>2.3.</w:t>
      </w:r>
      <w:r w:rsidR="00390BFF" w:rsidRPr="00390BFF">
        <w:rPr>
          <w:sz w:val="28"/>
          <w:szCs w:val="28"/>
        </w:rPr>
        <w:t xml:space="preserve"> </w:t>
      </w:r>
      <w:r w:rsidR="00390BFF">
        <w:rPr>
          <w:sz w:val="28"/>
          <w:szCs w:val="28"/>
        </w:rPr>
        <w:t xml:space="preserve">Создание конкурентной способности управления в области жилищно-коммунального хозяйства; ремонта и </w:t>
      </w:r>
      <w:proofErr w:type="gramStart"/>
      <w:r w:rsidR="00390BFF">
        <w:rPr>
          <w:sz w:val="28"/>
          <w:szCs w:val="28"/>
        </w:rPr>
        <w:t>строительства</w:t>
      </w:r>
      <w:proofErr w:type="gramEnd"/>
      <w:r w:rsidR="00390BFF">
        <w:rPr>
          <w:sz w:val="28"/>
          <w:szCs w:val="28"/>
        </w:rPr>
        <w:t xml:space="preserve"> автомобильных дорог; надежности в безопасности дорожного движения; газификации городских и сельских поселений, энергетики, а также структур социального назначения района </w:t>
      </w:r>
      <w:r w:rsidRPr="0005372A">
        <w:rPr>
          <w:sz w:val="28"/>
          <w:szCs w:val="28"/>
        </w:rPr>
        <w:t>и взаимосвязанного развития городских и сельских поселений.</w:t>
      </w:r>
    </w:p>
    <w:p w:rsidR="0005372A" w:rsidRDefault="0005372A" w:rsidP="0005372A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Проведение единой научно-технической, инвестиционной, </w:t>
      </w:r>
      <w:proofErr w:type="spellStart"/>
      <w:r>
        <w:rPr>
          <w:sz w:val="28"/>
          <w:szCs w:val="28"/>
        </w:rPr>
        <w:t>энергоэффективной</w:t>
      </w:r>
      <w:proofErr w:type="spellEnd"/>
      <w:r>
        <w:rPr>
          <w:sz w:val="28"/>
          <w:szCs w:val="28"/>
        </w:rPr>
        <w:t xml:space="preserve"> социальной политики в </w:t>
      </w:r>
      <w:r w:rsidR="001D1886">
        <w:rPr>
          <w:sz w:val="28"/>
          <w:szCs w:val="28"/>
        </w:rPr>
        <w:t>жилищно-комму</w:t>
      </w:r>
      <w:r w:rsidR="006E031C">
        <w:rPr>
          <w:sz w:val="28"/>
          <w:szCs w:val="28"/>
        </w:rPr>
        <w:t xml:space="preserve">нальном </w:t>
      </w:r>
      <w:r w:rsidR="00BF7110">
        <w:rPr>
          <w:sz w:val="28"/>
          <w:szCs w:val="28"/>
        </w:rPr>
        <w:lastRenderedPageBreak/>
        <w:t>комплексе, энергетике</w:t>
      </w:r>
      <w:r w:rsidR="001D1886">
        <w:rPr>
          <w:sz w:val="28"/>
          <w:szCs w:val="28"/>
        </w:rPr>
        <w:t xml:space="preserve"> и дорожной деятельности Семилукского муниципального района.</w:t>
      </w:r>
    </w:p>
    <w:p w:rsidR="001D1886" w:rsidRDefault="001D1886" w:rsidP="0005372A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Реализация государственной политики реформирования жилищно-коммунального </w:t>
      </w:r>
      <w:r w:rsidR="006E031C">
        <w:rPr>
          <w:sz w:val="28"/>
          <w:szCs w:val="28"/>
        </w:rPr>
        <w:t>комплекса, энергетики</w:t>
      </w:r>
      <w:r>
        <w:rPr>
          <w:sz w:val="28"/>
          <w:szCs w:val="28"/>
        </w:rPr>
        <w:t xml:space="preserve"> и дорожной деятельности с целью повышения качества жилищно-коммунальных услуг, комфортных условий для проживания и удовлетворения социальных потребностей населения.</w:t>
      </w:r>
    </w:p>
    <w:p w:rsidR="001D1886" w:rsidRDefault="001D1886" w:rsidP="0005372A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2.7.Обеспечение устойчивого функционирования организаций жилищно-коммунального хозяйства Семилукского муниципального района Воронежской области.</w:t>
      </w:r>
    </w:p>
    <w:p w:rsidR="002377B5" w:rsidRPr="003D3450" w:rsidRDefault="002377B5" w:rsidP="002377B5">
      <w:pPr>
        <w:jc w:val="center"/>
        <w:rPr>
          <w:b/>
        </w:rPr>
      </w:pPr>
    </w:p>
    <w:p w:rsidR="002377B5" w:rsidRPr="002377B5" w:rsidRDefault="002377B5" w:rsidP="002377B5">
      <w:pPr>
        <w:jc w:val="center"/>
        <w:rPr>
          <w:b/>
        </w:rPr>
      </w:pPr>
      <w:r w:rsidRPr="002377B5">
        <w:rPr>
          <w:b/>
        </w:rPr>
        <w:t>3. ФУНКЦИИ ОТДЕЛА</w:t>
      </w:r>
    </w:p>
    <w:p w:rsidR="002377B5" w:rsidRPr="00E4019E" w:rsidRDefault="002377B5" w:rsidP="002377B5"/>
    <w:p w:rsidR="002377B5" w:rsidRPr="002377B5" w:rsidRDefault="002377B5" w:rsidP="002377B5">
      <w:pPr>
        <w:ind w:firstLine="851"/>
        <w:jc w:val="both"/>
        <w:rPr>
          <w:sz w:val="28"/>
          <w:szCs w:val="28"/>
        </w:rPr>
      </w:pPr>
      <w:r w:rsidRPr="002377B5">
        <w:rPr>
          <w:sz w:val="28"/>
          <w:szCs w:val="28"/>
        </w:rPr>
        <w:t xml:space="preserve"> 3.1. Разработка районных программ и обеспечение реализации федеральных, областных и районных программ по развитию коммунального хозяйс</w:t>
      </w:r>
      <w:r w:rsidR="003D3450">
        <w:rPr>
          <w:sz w:val="28"/>
          <w:szCs w:val="28"/>
        </w:rPr>
        <w:t>тва, газификации, уличного освещения, энергосбережения, дорожного хозяйства</w:t>
      </w:r>
      <w:r w:rsidRPr="002377B5">
        <w:rPr>
          <w:sz w:val="28"/>
          <w:szCs w:val="28"/>
        </w:rPr>
        <w:t>.</w:t>
      </w:r>
    </w:p>
    <w:p w:rsidR="00E07E5E" w:rsidRDefault="002377B5" w:rsidP="002377B5">
      <w:pPr>
        <w:ind w:firstLine="851"/>
        <w:jc w:val="both"/>
        <w:rPr>
          <w:sz w:val="28"/>
          <w:szCs w:val="28"/>
        </w:rPr>
      </w:pPr>
      <w:r w:rsidRPr="002377B5">
        <w:rPr>
          <w:sz w:val="28"/>
          <w:szCs w:val="28"/>
        </w:rPr>
        <w:t xml:space="preserve"> 3.2. Координация деятельности по формированию, методическому обеспечению, экспертизе и сопровождению реализации федеральных, региональных, районных программ социально-экономического развития и бюджетных капитальных вложений. Подготовка бюджетных заявок на финансирование строительства по федеральным и региональным целевым </w:t>
      </w:r>
      <w:proofErr w:type="gramStart"/>
      <w:r w:rsidRPr="002377B5">
        <w:rPr>
          <w:sz w:val="28"/>
          <w:szCs w:val="28"/>
        </w:rPr>
        <w:t>программам</w:t>
      </w:r>
      <w:proofErr w:type="gramEnd"/>
      <w:r w:rsidR="00BF7110">
        <w:rPr>
          <w:sz w:val="28"/>
          <w:szCs w:val="28"/>
        </w:rPr>
        <w:t xml:space="preserve"> относящимся к компетенции отдела по курируемым </w:t>
      </w:r>
      <w:r w:rsidR="001B5CCA">
        <w:rPr>
          <w:sz w:val="28"/>
          <w:szCs w:val="28"/>
        </w:rPr>
        <w:t>направлениям</w:t>
      </w:r>
      <w:r w:rsidRPr="002377B5">
        <w:rPr>
          <w:sz w:val="28"/>
          <w:szCs w:val="28"/>
        </w:rPr>
        <w:t xml:space="preserve">. </w:t>
      </w:r>
    </w:p>
    <w:p w:rsidR="002377B5" w:rsidRPr="002377B5" w:rsidRDefault="002377B5" w:rsidP="002377B5">
      <w:pPr>
        <w:ind w:firstLine="851"/>
        <w:jc w:val="both"/>
        <w:rPr>
          <w:sz w:val="28"/>
          <w:szCs w:val="28"/>
        </w:rPr>
      </w:pPr>
      <w:r w:rsidRPr="002377B5">
        <w:rPr>
          <w:sz w:val="28"/>
          <w:szCs w:val="28"/>
        </w:rPr>
        <w:t>3.3. Организация разработки и  изготовления проектно-сметной документации  на объекты строительства,  реконструкцию и капитальный  ремонт автомобильных дорог.</w:t>
      </w:r>
    </w:p>
    <w:p w:rsidR="002377B5" w:rsidRPr="002377B5" w:rsidRDefault="002377B5" w:rsidP="002377B5">
      <w:pPr>
        <w:ind w:firstLine="851"/>
        <w:jc w:val="both"/>
        <w:rPr>
          <w:sz w:val="28"/>
          <w:szCs w:val="28"/>
        </w:rPr>
      </w:pPr>
      <w:r w:rsidRPr="002377B5">
        <w:rPr>
          <w:sz w:val="28"/>
          <w:szCs w:val="28"/>
        </w:rPr>
        <w:t xml:space="preserve"> 3.4. Участие в заключени</w:t>
      </w:r>
      <w:proofErr w:type="gramStart"/>
      <w:r w:rsidRPr="002377B5">
        <w:rPr>
          <w:sz w:val="28"/>
          <w:szCs w:val="28"/>
        </w:rPr>
        <w:t>и</w:t>
      </w:r>
      <w:proofErr w:type="gramEnd"/>
      <w:r w:rsidRPr="002377B5">
        <w:rPr>
          <w:sz w:val="28"/>
          <w:szCs w:val="28"/>
        </w:rPr>
        <w:t xml:space="preserve"> договоров и контрактов с генеральными подрядчиками и проектными организациями.</w:t>
      </w:r>
    </w:p>
    <w:p w:rsidR="002377B5" w:rsidRPr="002377B5" w:rsidRDefault="002377B5" w:rsidP="002377B5">
      <w:pPr>
        <w:ind w:firstLine="851"/>
        <w:jc w:val="both"/>
        <w:rPr>
          <w:sz w:val="28"/>
          <w:szCs w:val="28"/>
        </w:rPr>
      </w:pPr>
      <w:r w:rsidRPr="002377B5">
        <w:rPr>
          <w:sz w:val="28"/>
          <w:szCs w:val="28"/>
        </w:rPr>
        <w:t xml:space="preserve">3.5. Осуществление </w:t>
      </w:r>
      <w:proofErr w:type="gramStart"/>
      <w:r w:rsidRPr="002377B5">
        <w:rPr>
          <w:sz w:val="28"/>
          <w:szCs w:val="28"/>
        </w:rPr>
        <w:t>контроля за</w:t>
      </w:r>
      <w:proofErr w:type="gramEnd"/>
      <w:r w:rsidRPr="002377B5">
        <w:rPr>
          <w:sz w:val="28"/>
          <w:szCs w:val="28"/>
        </w:rPr>
        <w:t xml:space="preserve"> сроками и качеством выполнения работ, их соответствием проектно-сметной документации и своевременным вводом объектов в эксплуатацию. </w:t>
      </w:r>
    </w:p>
    <w:p w:rsidR="002377B5" w:rsidRPr="002377B5" w:rsidRDefault="002377B5" w:rsidP="002377B5">
      <w:pPr>
        <w:ind w:firstLine="851"/>
        <w:jc w:val="both"/>
        <w:rPr>
          <w:sz w:val="28"/>
          <w:szCs w:val="28"/>
        </w:rPr>
      </w:pPr>
      <w:r w:rsidRPr="002377B5">
        <w:rPr>
          <w:sz w:val="28"/>
          <w:szCs w:val="28"/>
        </w:rPr>
        <w:t>3.6. Разработка проектов постановлений и распоряжений администрации Семилукского муниципального района по всем вопросам, относящимся к компетенции отдела по курируемым направлениям.</w:t>
      </w:r>
    </w:p>
    <w:p w:rsidR="002377B5" w:rsidRPr="002377B5" w:rsidRDefault="002377B5" w:rsidP="002377B5">
      <w:pPr>
        <w:ind w:firstLine="851"/>
        <w:jc w:val="both"/>
        <w:rPr>
          <w:sz w:val="28"/>
          <w:szCs w:val="28"/>
        </w:rPr>
      </w:pPr>
      <w:r w:rsidRPr="002377B5">
        <w:rPr>
          <w:sz w:val="28"/>
          <w:szCs w:val="28"/>
        </w:rPr>
        <w:t>3.7. Координация деятельности по решению задач качественного и стабильного обеспечения населения услугами предприятий ЖКХ, теплоэнергетического комплекса.</w:t>
      </w:r>
    </w:p>
    <w:p w:rsidR="002377B5" w:rsidRPr="002377B5" w:rsidRDefault="002377B5" w:rsidP="002377B5">
      <w:pPr>
        <w:ind w:firstLine="851"/>
        <w:jc w:val="both"/>
        <w:rPr>
          <w:sz w:val="28"/>
          <w:szCs w:val="28"/>
        </w:rPr>
      </w:pPr>
      <w:r w:rsidRPr="002377B5">
        <w:rPr>
          <w:sz w:val="28"/>
          <w:szCs w:val="28"/>
        </w:rPr>
        <w:t>3.8. Внедрение в практическую деятельность эффективных методов развития и реформирования жилищно-коммунального хозяйства района и объектов ТЭК.</w:t>
      </w:r>
    </w:p>
    <w:p w:rsidR="002377B5" w:rsidRPr="002377B5" w:rsidRDefault="002377B5" w:rsidP="002377B5">
      <w:pPr>
        <w:ind w:firstLine="851"/>
        <w:jc w:val="both"/>
        <w:rPr>
          <w:sz w:val="28"/>
          <w:szCs w:val="28"/>
        </w:rPr>
      </w:pPr>
      <w:r w:rsidRPr="002377B5">
        <w:rPr>
          <w:sz w:val="28"/>
          <w:szCs w:val="28"/>
        </w:rPr>
        <w:t xml:space="preserve">3.9. Осуществление </w:t>
      </w:r>
      <w:proofErr w:type="gramStart"/>
      <w:r w:rsidRPr="002377B5">
        <w:rPr>
          <w:sz w:val="28"/>
          <w:szCs w:val="28"/>
        </w:rPr>
        <w:t>контроля за</w:t>
      </w:r>
      <w:proofErr w:type="gramEnd"/>
      <w:r w:rsidRPr="002377B5">
        <w:rPr>
          <w:sz w:val="28"/>
          <w:szCs w:val="28"/>
        </w:rPr>
        <w:t xml:space="preserve"> ходом подготовки предприятий ЖКХ, объектов коммунального хозяйства и социальной сферы района к работе в зимних условиях, соблюдением сроков выполнения профилактических мероприятий по поддержанию технической готовности систем и объектов ЖКХ и ТЭК к работе.</w:t>
      </w:r>
    </w:p>
    <w:p w:rsidR="002377B5" w:rsidRPr="002377B5" w:rsidRDefault="002377B5" w:rsidP="002377B5">
      <w:pPr>
        <w:ind w:firstLine="851"/>
        <w:jc w:val="both"/>
        <w:rPr>
          <w:sz w:val="28"/>
          <w:szCs w:val="28"/>
        </w:rPr>
      </w:pPr>
      <w:r w:rsidRPr="002377B5">
        <w:rPr>
          <w:sz w:val="28"/>
          <w:szCs w:val="28"/>
        </w:rPr>
        <w:t xml:space="preserve">3.10. Осуществление </w:t>
      </w:r>
      <w:proofErr w:type="gramStart"/>
      <w:r w:rsidRPr="002377B5">
        <w:rPr>
          <w:sz w:val="28"/>
          <w:szCs w:val="28"/>
        </w:rPr>
        <w:t>контроля за</w:t>
      </w:r>
      <w:proofErr w:type="gramEnd"/>
      <w:r w:rsidRPr="002377B5">
        <w:rPr>
          <w:sz w:val="28"/>
          <w:szCs w:val="28"/>
        </w:rPr>
        <w:t xml:space="preserve"> созданием запасов твёрдого топлива </w:t>
      </w:r>
      <w:r w:rsidRPr="002377B5">
        <w:rPr>
          <w:sz w:val="28"/>
          <w:szCs w:val="28"/>
        </w:rPr>
        <w:lastRenderedPageBreak/>
        <w:t>для котельных учреждений социальной сферы района при подготовке к осенне-зимнему периоду.</w:t>
      </w:r>
    </w:p>
    <w:p w:rsidR="002377B5" w:rsidRPr="002377B5" w:rsidRDefault="002377B5" w:rsidP="002377B5">
      <w:pPr>
        <w:ind w:firstLine="851"/>
        <w:jc w:val="both"/>
        <w:rPr>
          <w:sz w:val="28"/>
          <w:szCs w:val="28"/>
        </w:rPr>
      </w:pPr>
      <w:r w:rsidRPr="002377B5">
        <w:rPr>
          <w:sz w:val="28"/>
          <w:szCs w:val="28"/>
        </w:rPr>
        <w:t>3.11. Участие в разработке и организации исполнения мероприятий по охране окружающей среды и обеспечению экологической безопасности на территории района в соответствии с действующим законодательством.</w:t>
      </w:r>
    </w:p>
    <w:p w:rsidR="002377B5" w:rsidRPr="002377B5" w:rsidRDefault="002377B5" w:rsidP="002377B5">
      <w:pPr>
        <w:ind w:firstLine="851"/>
        <w:jc w:val="both"/>
        <w:rPr>
          <w:sz w:val="28"/>
          <w:szCs w:val="28"/>
        </w:rPr>
      </w:pPr>
      <w:r w:rsidRPr="002377B5">
        <w:rPr>
          <w:sz w:val="28"/>
          <w:szCs w:val="28"/>
        </w:rPr>
        <w:t xml:space="preserve">3.12. Осуществление в пределах своей компетенции контроля </w:t>
      </w:r>
      <w:proofErr w:type="gramStart"/>
      <w:r w:rsidRPr="002377B5">
        <w:rPr>
          <w:sz w:val="28"/>
          <w:szCs w:val="28"/>
        </w:rPr>
        <w:t>за</w:t>
      </w:r>
      <w:proofErr w:type="gramEnd"/>
      <w:r w:rsidRPr="002377B5">
        <w:rPr>
          <w:sz w:val="28"/>
          <w:szCs w:val="28"/>
        </w:rPr>
        <w:t>:</w:t>
      </w:r>
    </w:p>
    <w:p w:rsidR="002377B5" w:rsidRPr="002377B5" w:rsidRDefault="002377B5" w:rsidP="002377B5">
      <w:pPr>
        <w:jc w:val="both"/>
        <w:rPr>
          <w:sz w:val="28"/>
          <w:szCs w:val="28"/>
        </w:rPr>
      </w:pPr>
      <w:r w:rsidRPr="002377B5">
        <w:rPr>
          <w:sz w:val="28"/>
          <w:szCs w:val="28"/>
        </w:rPr>
        <w:t xml:space="preserve"> дорожной деятельностью в отношении автомобильных дорог местного значения;</w:t>
      </w:r>
      <w:r w:rsidR="00483E9D">
        <w:rPr>
          <w:sz w:val="28"/>
          <w:szCs w:val="28"/>
        </w:rPr>
        <w:t xml:space="preserve"> </w:t>
      </w:r>
      <w:r w:rsidRPr="002377B5">
        <w:rPr>
          <w:sz w:val="28"/>
          <w:szCs w:val="28"/>
        </w:rPr>
        <w:t xml:space="preserve">устойчивой работой </w:t>
      </w:r>
      <w:r w:rsidR="00BF7110">
        <w:rPr>
          <w:sz w:val="28"/>
          <w:szCs w:val="28"/>
        </w:rPr>
        <w:t xml:space="preserve"> объектов тепл</w:t>
      </w:r>
      <w:proofErr w:type="gramStart"/>
      <w:r w:rsidR="00BF7110">
        <w:rPr>
          <w:sz w:val="28"/>
          <w:szCs w:val="28"/>
        </w:rPr>
        <w:t>о-</w:t>
      </w:r>
      <w:proofErr w:type="gramEnd"/>
      <w:r w:rsidR="00BF7110">
        <w:rPr>
          <w:sz w:val="28"/>
          <w:szCs w:val="28"/>
        </w:rPr>
        <w:t xml:space="preserve">, газо-, </w:t>
      </w:r>
      <w:r w:rsidRPr="002377B5">
        <w:rPr>
          <w:sz w:val="28"/>
          <w:szCs w:val="28"/>
        </w:rPr>
        <w:t>водоснабжения и водоотведения.</w:t>
      </w:r>
    </w:p>
    <w:p w:rsidR="002377B5" w:rsidRPr="002377B5" w:rsidRDefault="002377B5" w:rsidP="002377B5">
      <w:pPr>
        <w:ind w:firstLine="851"/>
        <w:jc w:val="both"/>
        <w:rPr>
          <w:sz w:val="28"/>
          <w:szCs w:val="28"/>
        </w:rPr>
      </w:pPr>
      <w:r w:rsidRPr="002377B5">
        <w:rPr>
          <w:sz w:val="28"/>
          <w:szCs w:val="28"/>
        </w:rPr>
        <w:t>3.13. Осуществление анализа со</w:t>
      </w:r>
      <w:r w:rsidR="00E07E5E">
        <w:rPr>
          <w:sz w:val="28"/>
          <w:szCs w:val="28"/>
        </w:rPr>
        <w:t>стояния</w:t>
      </w:r>
      <w:r w:rsidRPr="002377B5">
        <w:rPr>
          <w:sz w:val="28"/>
          <w:szCs w:val="28"/>
        </w:rPr>
        <w:t xml:space="preserve"> сферы жилищно-комму</w:t>
      </w:r>
      <w:r w:rsidR="00483E9D">
        <w:rPr>
          <w:sz w:val="28"/>
          <w:szCs w:val="28"/>
        </w:rPr>
        <w:t>нального</w:t>
      </w:r>
      <w:r w:rsidR="00BF7110">
        <w:rPr>
          <w:sz w:val="28"/>
          <w:szCs w:val="28"/>
        </w:rPr>
        <w:t xml:space="preserve"> комплекса</w:t>
      </w:r>
      <w:r w:rsidR="00E07E5E">
        <w:rPr>
          <w:sz w:val="28"/>
          <w:szCs w:val="28"/>
        </w:rPr>
        <w:t>, энергетики</w:t>
      </w:r>
      <w:r w:rsidR="00483E9D">
        <w:rPr>
          <w:sz w:val="28"/>
          <w:szCs w:val="28"/>
        </w:rPr>
        <w:t xml:space="preserve"> и дорожного хозяйства </w:t>
      </w:r>
      <w:r w:rsidRPr="002377B5">
        <w:rPr>
          <w:sz w:val="28"/>
          <w:szCs w:val="28"/>
        </w:rPr>
        <w:t>муниципального района.</w:t>
      </w:r>
    </w:p>
    <w:p w:rsidR="002377B5" w:rsidRPr="002377B5" w:rsidRDefault="002377B5" w:rsidP="002377B5">
      <w:pPr>
        <w:ind w:firstLine="851"/>
        <w:jc w:val="both"/>
        <w:rPr>
          <w:sz w:val="28"/>
          <w:szCs w:val="28"/>
        </w:rPr>
      </w:pPr>
      <w:r w:rsidRPr="002377B5">
        <w:rPr>
          <w:sz w:val="28"/>
          <w:szCs w:val="28"/>
        </w:rPr>
        <w:t>3.14. Организация комплексных проверок с государственными контролирующими органами по вопросам соблюдения законодат</w:t>
      </w:r>
      <w:r w:rsidR="00E07E5E">
        <w:rPr>
          <w:sz w:val="28"/>
          <w:szCs w:val="28"/>
        </w:rPr>
        <w:t>ельства в области</w:t>
      </w:r>
      <w:r w:rsidRPr="002377B5">
        <w:rPr>
          <w:sz w:val="28"/>
          <w:szCs w:val="28"/>
        </w:rPr>
        <w:t xml:space="preserve"> жилищно-коммунального</w:t>
      </w:r>
      <w:r w:rsidR="00E07E5E">
        <w:rPr>
          <w:sz w:val="28"/>
          <w:szCs w:val="28"/>
        </w:rPr>
        <w:t>, энергетического</w:t>
      </w:r>
      <w:r w:rsidRPr="002377B5">
        <w:rPr>
          <w:sz w:val="28"/>
          <w:szCs w:val="28"/>
        </w:rPr>
        <w:t xml:space="preserve"> и дорожного хозяйства.</w:t>
      </w:r>
    </w:p>
    <w:p w:rsidR="002377B5" w:rsidRPr="002377B5" w:rsidRDefault="00561360" w:rsidP="002377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2377B5" w:rsidRPr="002377B5">
        <w:rPr>
          <w:sz w:val="28"/>
          <w:szCs w:val="28"/>
        </w:rPr>
        <w:t xml:space="preserve">. Осуществление взаимодействия с управлением ЖКХ и энергетики, управлением по государственному регулированию тарифов Воронежской области по вопросам ценовой политики в сфере жилищно-коммунального хозяйства. </w:t>
      </w:r>
    </w:p>
    <w:p w:rsidR="002377B5" w:rsidRPr="002377B5" w:rsidRDefault="00561360" w:rsidP="002377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2377B5" w:rsidRPr="002377B5">
        <w:rPr>
          <w:sz w:val="28"/>
          <w:szCs w:val="28"/>
        </w:rPr>
        <w:t>. Подготовка материалов для утверждения региональных стандартов стоимости жилищно-коммунальных услуг по поселениям района для предоставления гражданам субсидий на оплату ЖКУ.</w:t>
      </w:r>
    </w:p>
    <w:p w:rsidR="002377B5" w:rsidRPr="002377B5" w:rsidRDefault="00561360" w:rsidP="002377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2377B5" w:rsidRPr="002377B5">
        <w:rPr>
          <w:sz w:val="28"/>
          <w:szCs w:val="28"/>
        </w:rPr>
        <w:t>. Расчёт предельной стоимости жилищно-коммунальных услуг по муниципальному району.</w:t>
      </w:r>
    </w:p>
    <w:p w:rsidR="002377B5" w:rsidRPr="002377B5" w:rsidRDefault="00561360" w:rsidP="002377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2377B5" w:rsidRPr="002377B5">
        <w:rPr>
          <w:sz w:val="28"/>
          <w:szCs w:val="28"/>
        </w:rPr>
        <w:t>. Подготовка статистичес</w:t>
      </w:r>
      <w:r w:rsidR="00E07E5E">
        <w:rPr>
          <w:sz w:val="28"/>
          <w:szCs w:val="28"/>
        </w:rPr>
        <w:t>ких информаций по</w:t>
      </w:r>
      <w:r w:rsidR="002377B5" w:rsidRPr="002377B5">
        <w:rPr>
          <w:sz w:val="28"/>
          <w:szCs w:val="28"/>
        </w:rPr>
        <w:t xml:space="preserve"> жилищно-коммунальному комплексу, благоустройству, переселению, капитальному ремонту.</w:t>
      </w:r>
    </w:p>
    <w:p w:rsidR="002377B5" w:rsidRPr="002377B5" w:rsidRDefault="00561360" w:rsidP="002377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="002377B5" w:rsidRPr="002377B5">
        <w:rPr>
          <w:sz w:val="28"/>
          <w:szCs w:val="28"/>
        </w:rPr>
        <w:t>. Подготовка оперативных информаций по финансово-экономическому состоянию предприятий ЖКХ для управления жилищно-коммунального хозяйства и энергетики Воронежской области.</w:t>
      </w:r>
    </w:p>
    <w:p w:rsidR="002377B5" w:rsidRDefault="002377B5" w:rsidP="002377B5">
      <w:pPr>
        <w:ind w:firstLine="851"/>
        <w:jc w:val="both"/>
        <w:rPr>
          <w:sz w:val="28"/>
          <w:szCs w:val="28"/>
        </w:rPr>
      </w:pPr>
      <w:r w:rsidRPr="002377B5">
        <w:rPr>
          <w:sz w:val="28"/>
          <w:szCs w:val="28"/>
        </w:rPr>
        <w:t>3.2</w:t>
      </w:r>
      <w:r w:rsidR="00E07E5E">
        <w:rPr>
          <w:sz w:val="28"/>
          <w:szCs w:val="28"/>
        </w:rPr>
        <w:t>0</w:t>
      </w:r>
      <w:r w:rsidRPr="002377B5">
        <w:rPr>
          <w:sz w:val="28"/>
          <w:szCs w:val="28"/>
        </w:rPr>
        <w:t>. Подготовка отчётов в рамках полномочий отдела.</w:t>
      </w:r>
    </w:p>
    <w:p w:rsidR="00A613EA" w:rsidRPr="002377B5" w:rsidRDefault="00A613EA" w:rsidP="00A61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3.21.</w:t>
      </w:r>
      <w:r w:rsidRPr="00A613EA">
        <w:rPr>
          <w:sz w:val="28"/>
          <w:szCs w:val="28"/>
        </w:rPr>
        <w:t xml:space="preserve"> </w:t>
      </w:r>
      <w:r>
        <w:rPr>
          <w:sz w:val="28"/>
          <w:szCs w:val="28"/>
        </w:rPr>
        <w:t>Координация деятельности по реализации требований федерального закона от 07.12.2011 г. № 416-ФЗ «О водоснабжении и водоотведении».</w:t>
      </w:r>
    </w:p>
    <w:p w:rsidR="004775AB" w:rsidRDefault="00561360" w:rsidP="002377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 w:rsidR="002377B5" w:rsidRPr="002377B5">
        <w:rPr>
          <w:sz w:val="28"/>
          <w:szCs w:val="28"/>
        </w:rPr>
        <w:t xml:space="preserve">. </w:t>
      </w:r>
      <w:r w:rsidR="004775AB">
        <w:rPr>
          <w:sz w:val="28"/>
          <w:szCs w:val="28"/>
        </w:rPr>
        <w:t>Координация деятельности по реализации требований федерального закона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4775AB" w:rsidRPr="002377B5" w:rsidRDefault="00561360" w:rsidP="004775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3.23</w:t>
      </w:r>
      <w:r w:rsidR="002377B5" w:rsidRPr="002377B5">
        <w:rPr>
          <w:sz w:val="28"/>
          <w:szCs w:val="28"/>
        </w:rPr>
        <w:t xml:space="preserve">. </w:t>
      </w:r>
      <w:r w:rsidR="004775AB" w:rsidRPr="002377B5">
        <w:rPr>
          <w:sz w:val="28"/>
          <w:szCs w:val="28"/>
        </w:rPr>
        <w:t>Участие в составлении паспорта Семилукского муниципального района.</w:t>
      </w:r>
    </w:p>
    <w:p w:rsidR="004775AB" w:rsidRDefault="004775AB" w:rsidP="004775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3.24.</w:t>
      </w:r>
      <w:r w:rsidRPr="004775AB">
        <w:rPr>
          <w:sz w:val="28"/>
          <w:szCs w:val="28"/>
        </w:rPr>
        <w:t xml:space="preserve"> </w:t>
      </w:r>
      <w:r w:rsidRPr="002377B5">
        <w:rPr>
          <w:sz w:val="28"/>
          <w:szCs w:val="28"/>
        </w:rPr>
        <w:t>Участие в составлении прогноза социально-экономического развития Семилукского муниципального района.</w:t>
      </w:r>
    </w:p>
    <w:p w:rsidR="002377B5" w:rsidRPr="002377B5" w:rsidRDefault="004775AB" w:rsidP="002377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3.25</w:t>
      </w:r>
      <w:r w:rsidR="002377B5" w:rsidRPr="002377B5">
        <w:rPr>
          <w:sz w:val="28"/>
          <w:szCs w:val="28"/>
        </w:rPr>
        <w:t>. Участие в разработке комплексной программы социально-экономического развития области, района.</w:t>
      </w:r>
    </w:p>
    <w:p w:rsidR="002377B5" w:rsidRPr="002377B5" w:rsidRDefault="004775AB" w:rsidP="002377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3.26</w:t>
      </w:r>
      <w:r w:rsidR="002377B5" w:rsidRPr="002377B5">
        <w:rPr>
          <w:sz w:val="28"/>
          <w:szCs w:val="28"/>
        </w:rPr>
        <w:t>. Участие в работе комиссий по вопросам, относящимся к компетенции отдела.</w:t>
      </w:r>
    </w:p>
    <w:p w:rsidR="002377B5" w:rsidRDefault="004775AB" w:rsidP="002377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3.27. </w:t>
      </w:r>
      <w:r w:rsidR="002377B5" w:rsidRPr="002377B5">
        <w:rPr>
          <w:sz w:val="28"/>
          <w:szCs w:val="28"/>
        </w:rPr>
        <w:t>Подготовка ответов на обращения граждан по вопросам, относящимся к компетенции отдела.</w:t>
      </w:r>
    </w:p>
    <w:p w:rsidR="002377B5" w:rsidRPr="002377B5" w:rsidRDefault="002377B5" w:rsidP="002377B5">
      <w:pPr>
        <w:ind w:firstLine="851"/>
        <w:jc w:val="both"/>
        <w:rPr>
          <w:sz w:val="28"/>
          <w:szCs w:val="28"/>
        </w:rPr>
      </w:pPr>
    </w:p>
    <w:p w:rsidR="002377B5" w:rsidRDefault="002377B5" w:rsidP="002377B5">
      <w:pPr>
        <w:jc w:val="center"/>
        <w:rPr>
          <w:b/>
        </w:rPr>
      </w:pPr>
      <w:r>
        <w:rPr>
          <w:b/>
        </w:rPr>
        <w:t>4</w:t>
      </w:r>
      <w:r w:rsidRPr="00A85C1C">
        <w:rPr>
          <w:b/>
        </w:rPr>
        <w:t>. ПРАВА ОТДЕЛА</w:t>
      </w:r>
    </w:p>
    <w:p w:rsidR="002377B5" w:rsidRPr="00A85C1C" w:rsidRDefault="002377B5" w:rsidP="002377B5">
      <w:pPr>
        <w:jc w:val="center"/>
        <w:rPr>
          <w:b/>
        </w:rPr>
      </w:pPr>
    </w:p>
    <w:p w:rsidR="002377B5" w:rsidRDefault="002377B5" w:rsidP="002377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исполнения поставленных перед отделом задач и возложенных на него функций отделу предоставляется право:</w:t>
      </w:r>
    </w:p>
    <w:p w:rsidR="002377B5" w:rsidRDefault="002377B5" w:rsidP="002377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4.1. В соответствии с действующим законодательством и регламентом администрации района запрашивать от структурных подразделений, органов местного самоуправления района, общественных организаций, учреждений, предприятий и организаций всех форм собственности информацию и материалы в объемах, необходимых для осуществления своих полномочий.</w:t>
      </w:r>
    </w:p>
    <w:p w:rsidR="006236E3" w:rsidRDefault="002377B5" w:rsidP="002377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4.2. Готовить проекты распорядительных документов и принимать участие в подготовке таковых структурными подразделениями администрации района</w:t>
      </w:r>
      <w:r w:rsidR="006236E3">
        <w:rPr>
          <w:sz w:val="28"/>
          <w:szCs w:val="28"/>
        </w:rPr>
        <w:t>.</w:t>
      </w:r>
    </w:p>
    <w:p w:rsidR="002377B5" w:rsidRDefault="002377B5" w:rsidP="002377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4.3. У</w:t>
      </w:r>
      <w:r w:rsidRPr="002B5FB6">
        <w:rPr>
          <w:sz w:val="28"/>
          <w:szCs w:val="28"/>
        </w:rPr>
        <w:t xml:space="preserve">частвовать в работе </w:t>
      </w:r>
      <w:r>
        <w:rPr>
          <w:sz w:val="28"/>
          <w:szCs w:val="28"/>
        </w:rPr>
        <w:t>сессий Совета народных депутатов, коллегий</w:t>
      </w:r>
      <w:r w:rsidRPr="002B5FB6">
        <w:rPr>
          <w:sz w:val="28"/>
          <w:szCs w:val="28"/>
        </w:rPr>
        <w:t xml:space="preserve"> при главе администрации ра</w:t>
      </w:r>
      <w:r>
        <w:rPr>
          <w:sz w:val="28"/>
          <w:szCs w:val="28"/>
        </w:rPr>
        <w:t>йона, присутствовать на совещаниях</w:t>
      </w:r>
      <w:r w:rsidRPr="002B5FB6">
        <w:rPr>
          <w:sz w:val="28"/>
          <w:szCs w:val="28"/>
        </w:rPr>
        <w:br/>
        <w:t>руководителей администрации района с целью получения необходимой оперативн</w:t>
      </w:r>
      <w:r>
        <w:rPr>
          <w:sz w:val="28"/>
          <w:szCs w:val="28"/>
        </w:rPr>
        <w:t xml:space="preserve">ой </w:t>
      </w:r>
      <w:r w:rsidRPr="002B5FB6">
        <w:rPr>
          <w:sz w:val="28"/>
          <w:szCs w:val="28"/>
        </w:rPr>
        <w:t>информации, вносить предложения по</w:t>
      </w:r>
      <w:r>
        <w:rPr>
          <w:sz w:val="28"/>
          <w:szCs w:val="28"/>
        </w:rPr>
        <w:t xml:space="preserve"> вопросам своей компетенции.</w:t>
      </w:r>
    </w:p>
    <w:p w:rsidR="002377B5" w:rsidRDefault="002377B5" w:rsidP="002377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36E3">
        <w:rPr>
          <w:sz w:val="28"/>
          <w:szCs w:val="28"/>
        </w:rPr>
        <w:t>.4</w:t>
      </w:r>
      <w:r>
        <w:rPr>
          <w:sz w:val="28"/>
          <w:szCs w:val="28"/>
        </w:rPr>
        <w:t>. Направлять должностным лицам, руководителям структурных подразделений администрации района, предприятий, учреждений организаций поручения и требования, связанные с обеспечением выполнения действующего законодательства, нормативных, правовых и иных распорядительных документов, поручений главы администрации района, решений коллегии при главе администрации района.</w:t>
      </w:r>
    </w:p>
    <w:p w:rsidR="002377B5" w:rsidRDefault="002377B5" w:rsidP="002377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36E3">
        <w:rPr>
          <w:sz w:val="28"/>
          <w:szCs w:val="28"/>
        </w:rPr>
        <w:t>.5</w:t>
      </w:r>
      <w:r>
        <w:rPr>
          <w:sz w:val="28"/>
          <w:szCs w:val="28"/>
        </w:rPr>
        <w:t>. Использовать системы связи и коммуникации.</w:t>
      </w:r>
    </w:p>
    <w:p w:rsidR="002377B5" w:rsidRDefault="002377B5" w:rsidP="002377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36E3">
        <w:rPr>
          <w:sz w:val="28"/>
          <w:szCs w:val="28"/>
        </w:rPr>
        <w:t>.6</w:t>
      </w:r>
      <w:r>
        <w:rPr>
          <w:sz w:val="28"/>
          <w:szCs w:val="28"/>
        </w:rPr>
        <w:t xml:space="preserve">. Осуществлять иные полномочия по поручению </w:t>
      </w:r>
      <w:r w:rsidR="00144DC0">
        <w:rPr>
          <w:sz w:val="28"/>
          <w:szCs w:val="28"/>
        </w:rPr>
        <w:t xml:space="preserve">заместителя главы администрации </w:t>
      </w:r>
      <w:r>
        <w:rPr>
          <w:sz w:val="28"/>
          <w:szCs w:val="28"/>
        </w:rPr>
        <w:t>района</w:t>
      </w:r>
      <w:r w:rsidR="00144DC0">
        <w:rPr>
          <w:sz w:val="28"/>
          <w:szCs w:val="28"/>
        </w:rPr>
        <w:t xml:space="preserve"> курирующего данный отдел</w:t>
      </w:r>
      <w:r>
        <w:rPr>
          <w:sz w:val="28"/>
          <w:szCs w:val="28"/>
        </w:rPr>
        <w:t>.</w:t>
      </w:r>
    </w:p>
    <w:p w:rsidR="002377B5" w:rsidRDefault="002377B5" w:rsidP="002377B5">
      <w:pPr>
        <w:rPr>
          <w:b/>
        </w:rPr>
      </w:pPr>
    </w:p>
    <w:p w:rsidR="002377B5" w:rsidRDefault="002377B5" w:rsidP="002377B5">
      <w:pPr>
        <w:jc w:val="center"/>
        <w:rPr>
          <w:b/>
        </w:rPr>
      </w:pPr>
    </w:p>
    <w:p w:rsidR="002377B5" w:rsidRDefault="002377B5" w:rsidP="002377B5">
      <w:pPr>
        <w:jc w:val="center"/>
        <w:rPr>
          <w:b/>
        </w:rPr>
      </w:pPr>
      <w:r>
        <w:rPr>
          <w:b/>
        </w:rPr>
        <w:t xml:space="preserve">5.  ОБЯЗАННОСТИ </w:t>
      </w:r>
      <w:r w:rsidRPr="00A62B75">
        <w:rPr>
          <w:b/>
        </w:rPr>
        <w:t xml:space="preserve"> ОТДЕЛА</w:t>
      </w:r>
    </w:p>
    <w:p w:rsidR="002377B5" w:rsidRPr="00A62B75" w:rsidRDefault="002377B5" w:rsidP="002377B5">
      <w:pPr>
        <w:jc w:val="center"/>
        <w:rPr>
          <w:b/>
        </w:rPr>
      </w:pPr>
    </w:p>
    <w:p w:rsidR="002377B5" w:rsidRDefault="002377B5" w:rsidP="002377B5">
      <w:pPr>
        <w:ind w:firstLine="900"/>
        <w:jc w:val="both"/>
        <w:rPr>
          <w:sz w:val="28"/>
          <w:szCs w:val="28"/>
        </w:rPr>
      </w:pPr>
      <w:r w:rsidRPr="002B5FB6">
        <w:rPr>
          <w:sz w:val="28"/>
          <w:szCs w:val="28"/>
        </w:rPr>
        <w:t xml:space="preserve">Отдел несет ответственность </w:t>
      </w:r>
      <w:proofErr w:type="gramStart"/>
      <w:r w:rsidRPr="002B5FB6">
        <w:rPr>
          <w:sz w:val="28"/>
          <w:szCs w:val="28"/>
        </w:rPr>
        <w:t>за</w:t>
      </w:r>
      <w:proofErr w:type="gramEnd"/>
      <w:r w:rsidRPr="002B5FB6">
        <w:rPr>
          <w:sz w:val="28"/>
          <w:szCs w:val="28"/>
        </w:rPr>
        <w:t>:</w:t>
      </w:r>
    </w:p>
    <w:p w:rsidR="002377B5" w:rsidRDefault="002377B5" w:rsidP="002377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5.1. Исполнение требований действующего законодательства и муниципальных правовых актов.</w:t>
      </w:r>
    </w:p>
    <w:p w:rsidR="002377B5" w:rsidRDefault="00BF7110" w:rsidP="002377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5.2.  Р</w:t>
      </w:r>
      <w:r w:rsidR="002377B5">
        <w:rPr>
          <w:sz w:val="28"/>
          <w:szCs w:val="28"/>
        </w:rPr>
        <w:t>еализацию возложенных на отдел функций.</w:t>
      </w:r>
    </w:p>
    <w:p w:rsidR="002377B5" w:rsidRDefault="00BF7110" w:rsidP="002377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5.3. С</w:t>
      </w:r>
      <w:r w:rsidR="002377B5">
        <w:rPr>
          <w:sz w:val="28"/>
          <w:szCs w:val="28"/>
        </w:rPr>
        <w:t>облюдение и защиту прав и законных интересов граждан.</w:t>
      </w:r>
    </w:p>
    <w:p w:rsidR="002377B5" w:rsidRDefault="00BF7110" w:rsidP="002377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5.4. Соблюдение установленного</w:t>
      </w:r>
      <w:r w:rsidR="002377B5">
        <w:rPr>
          <w:sz w:val="28"/>
          <w:szCs w:val="28"/>
        </w:rPr>
        <w:t xml:space="preserve"> в администрации правила внутреннего труд</w:t>
      </w:r>
      <w:r>
        <w:rPr>
          <w:sz w:val="28"/>
          <w:szCs w:val="28"/>
        </w:rPr>
        <w:t>ового распорядка, контролирование исполнения</w:t>
      </w:r>
      <w:r w:rsidR="002377B5">
        <w:rPr>
          <w:sz w:val="28"/>
          <w:szCs w:val="28"/>
        </w:rPr>
        <w:t xml:space="preserve"> работниками должностных инструкций, соблюдения единого порядка работы со служебной и иной охраняемой законом информацией, поддерживать высокий уровень квалификации.</w:t>
      </w:r>
    </w:p>
    <w:p w:rsidR="002377B5" w:rsidRDefault="00BF7110" w:rsidP="002377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5.5.С</w:t>
      </w:r>
      <w:r w:rsidR="002377B5">
        <w:rPr>
          <w:sz w:val="28"/>
          <w:szCs w:val="28"/>
        </w:rPr>
        <w:t>охранность</w:t>
      </w:r>
      <w:r>
        <w:rPr>
          <w:sz w:val="28"/>
          <w:szCs w:val="28"/>
        </w:rPr>
        <w:t>ю</w:t>
      </w:r>
      <w:r w:rsidR="002377B5">
        <w:rPr>
          <w:sz w:val="28"/>
          <w:szCs w:val="28"/>
        </w:rPr>
        <w:t xml:space="preserve"> служебной тайны, не допускать разглашения персональных данных физических и юридических лиц.</w:t>
      </w:r>
    </w:p>
    <w:p w:rsidR="002377B5" w:rsidRDefault="002377B5" w:rsidP="002377B5">
      <w:pPr>
        <w:ind w:firstLine="900"/>
        <w:jc w:val="both"/>
        <w:rPr>
          <w:sz w:val="28"/>
          <w:szCs w:val="28"/>
        </w:rPr>
      </w:pPr>
    </w:p>
    <w:p w:rsidR="002377B5" w:rsidRDefault="002377B5" w:rsidP="002377B5">
      <w:pPr>
        <w:ind w:firstLine="900"/>
        <w:jc w:val="center"/>
        <w:rPr>
          <w:b/>
        </w:rPr>
      </w:pPr>
      <w:r>
        <w:rPr>
          <w:b/>
        </w:rPr>
        <w:lastRenderedPageBreak/>
        <w:t>6. УПРАВЛЕНИЕ И СТРУКТУРА</w:t>
      </w:r>
    </w:p>
    <w:p w:rsidR="002377B5" w:rsidRDefault="002377B5" w:rsidP="002377B5">
      <w:pPr>
        <w:ind w:firstLine="900"/>
        <w:jc w:val="center"/>
        <w:rPr>
          <w:b/>
        </w:rPr>
      </w:pPr>
    </w:p>
    <w:p w:rsidR="002377B5" w:rsidRPr="002B5FB6" w:rsidRDefault="002377B5" w:rsidP="002377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4DC0">
        <w:rPr>
          <w:sz w:val="28"/>
          <w:szCs w:val="28"/>
        </w:rPr>
        <w:t>.1. Отдел</w:t>
      </w:r>
      <w:r w:rsidR="006236E3">
        <w:rPr>
          <w:sz w:val="28"/>
          <w:szCs w:val="28"/>
        </w:rPr>
        <w:t xml:space="preserve"> ЖКХ,</w:t>
      </w:r>
      <w:r w:rsidR="00144DC0">
        <w:rPr>
          <w:sz w:val="28"/>
          <w:szCs w:val="28"/>
        </w:rPr>
        <w:t xml:space="preserve"> энергетики и</w:t>
      </w:r>
      <w:r w:rsidR="006236E3">
        <w:rPr>
          <w:sz w:val="28"/>
          <w:szCs w:val="28"/>
        </w:rPr>
        <w:t xml:space="preserve"> дорожного хозяйства подчинен заместителю главы</w:t>
      </w:r>
      <w:r w:rsidRPr="002B5FB6">
        <w:rPr>
          <w:sz w:val="28"/>
          <w:szCs w:val="28"/>
        </w:rPr>
        <w:t xml:space="preserve"> администрации района.</w:t>
      </w:r>
    </w:p>
    <w:p w:rsidR="002377B5" w:rsidRPr="002B5FB6" w:rsidRDefault="002377B5" w:rsidP="002377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B5FB6">
        <w:rPr>
          <w:sz w:val="28"/>
          <w:szCs w:val="28"/>
        </w:rPr>
        <w:t xml:space="preserve">.2. Отдел возглавляет начальник отдела, </w:t>
      </w:r>
      <w:r>
        <w:rPr>
          <w:sz w:val="28"/>
          <w:szCs w:val="28"/>
        </w:rPr>
        <w:t xml:space="preserve">назначаемый главой администрации </w:t>
      </w:r>
      <w:r w:rsidRPr="002B5FB6">
        <w:rPr>
          <w:sz w:val="28"/>
          <w:szCs w:val="28"/>
        </w:rPr>
        <w:t>района по представлению</w:t>
      </w:r>
      <w:r w:rsidR="006236E3">
        <w:rPr>
          <w:sz w:val="28"/>
          <w:szCs w:val="28"/>
        </w:rPr>
        <w:t xml:space="preserve"> заместителя главы администрации</w:t>
      </w:r>
      <w:r w:rsidRPr="002B5FB6">
        <w:rPr>
          <w:sz w:val="28"/>
          <w:szCs w:val="28"/>
        </w:rPr>
        <w:t>.</w:t>
      </w:r>
    </w:p>
    <w:p w:rsidR="002377B5" w:rsidRDefault="002377B5" w:rsidP="002377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B5FB6">
        <w:rPr>
          <w:sz w:val="28"/>
          <w:szCs w:val="28"/>
        </w:rPr>
        <w:t>.3. В подчинении начальника отдела находятся должностные лица</w:t>
      </w:r>
      <w:r>
        <w:rPr>
          <w:sz w:val="28"/>
          <w:szCs w:val="28"/>
        </w:rPr>
        <w:t xml:space="preserve"> и </w:t>
      </w:r>
      <w:r w:rsidRPr="002B5FB6">
        <w:rPr>
          <w:sz w:val="28"/>
          <w:szCs w:val="28"/>
        </w:rPr>
        <w:t>работники, относящиеся к отделу согласно штатному расписанию.</w:t>
      </w:r>
    </w:p>
    <w:p w:rsidR="007F3898" w:rsidRDefault="007F3898" w:rsidP="007F38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6.4. Сотрудники отдела назначаются и освобождаются  от должности главой администрации района, действуют в соответствии с настоящим Положением и должностными регламентами.</w:t>
      </w:r>
    </w:p>
    <w:p w:rsidR="007F3898" w:rsidRDefault="007F3898" w:rsidP="007F38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6.5. Начальник отдела по ЖКХ, энергетики и</w:t>
      </w:r>
      <w:r w:rsidRPr="007F3898">
        <w:rPr>
          <w:sz w:val="28"/>
          <w:szCs w:val="28"/>
        </w:rPr>
        <w:t xml:space="preserve"> </w:t>
      </w:r>
      <w:r>
        <w:rPr>
          <w:sz w:val="28"/>
          <w:szCs w:val="28"/>
        </w:rPr>
        <w:t>дорожного хозяйства  планирует работу отдела и несет ответственность за результаты деятельности отдела и в установленном порядке представляет к поощрению, отвечает за служебную дисциплину сотрудников.</w:t>
      </w:r>
    </w:p>
    <w:p w:rsidR="007F3898" w:rsidRDefault="007F3898" w:rsidP="007F3898">
      <w:pPr>
        <w:ind w:firstLine="720"/>
        <w:jc w:val="both"/>
        <w:rPr>
          <w:sz w:val="28"/>
          <w:szCs w:val="28"/>
        </w:rPr>
      </w:pPr>
    </w:p>
    <w:p w:rsidR="007F3898" w:rsidRDefault="007F3898" w:rsidP="007F3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F389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Изменение положения, реорганизация отдела</w:t>
      </w:r>
    </w:p>
    <w:p w:rsidR="00B0592B" w:rsidRPr="009C5040" w:rsidRDefault="00B0592B" w:rsidP="007F3898">
      <w:pPr>
        <w:jc w:val="center"/>
        <w:rPr>
          <w:b/>
          <w:sz w:val="28"/>
          <w:szCs w:val="28"/>
        </w:rPr>
      </w:pPr>
    </w:p>
    <w:p w:rsidR="007F3898" w:rsidRDefault="00B0592B" w:rsidP="007F38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</w:t>
      </w:r>
      <w:r w:rsidR="007F3898">
        <w:rPr>
          <w:sz w:val="28"/>
          <w:szCs w:val="28"/>
        </w:rPr>
        <w:t>.1. Внесение изменений и дополнений в Положение об отделе по ЖКХ, энергетики и дорожного хозяйства производится распоряжением, постановлением главы администрации района.</w:t>
      </w:r>
    </w:p>
    <w:p w:rsidR="007F3898" w:rsidRPr="00A20947" w:rsidRDefault="00B0592B" w:rsidP="007F38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</w:t>
      </w:r>
      <w:r w:rsidR="007F3898">
        <w:rPr>
          <w:sz w:val="28"/>
          <w:szCs w:val="28"/>
        </w:rPr>
        <w:t>.2. Реорганизация отдела по ЖКХ,</w:t>
      </w:r>
      <w:r w:rsidR="007F3898" w:rsidRPr="007F3898">
        <w:rPr>
          <w:sz w:val="28"/>
          <w:szCs w:val="28"/>
        </w:rPr>
        <w:t xml:space="preserve"> </w:t>
      </w:r>
      <w:r w:rsidR="007F3898">
        <w:rPr>
          <w:sz w:val="28"/>
          <w:szCs w:val="28"/>
        </w:rPr>
        <w:t>энергетики и дорожного хозяйства производится в установленном порядке на основании распоряжения главы администрации района.</w:t>
      </w:r>
    </w:p>
    <w:sectPr w:rsidR="007F3898" w:rsidRPr="00A20947" w:rsidSect="003108AE">
      <w:pgSz w:w="11563" w:h="16498"/>
      <w:pgMar w:top="851" w:right="777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3344"/>
    <w:multiLevelType w:val="hybridMultilevel"/>
    <w:tmpl w:val="1F0EB82A"/>
    <w:lvl w:ilvl="0" w:tplc="C582A3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E16F6"/>
    <w:rsid w:val="0005372A"/>
    <w:rsid w:val="000E16F6"/>
    <w:rsid w:val="00144DC0"/>
    <w:rsid w:val="001B5CCA"/>
    <w:rsid w:val="001B726B"/>
    <w:rsid w:val="001D1886"/>
    <w:rsid w:val="001D6286"/>
    <w:rsid w:val="001E75E9"/>
    <w:rsid w:val="001F7EF2"/>
    <w:rsid w:val="00235436"/>
    <w:rsid w:val="002377B5"/>
    <w:rsid w:val="00277A23"/>
    <w:rsid w:val="002C30DD"/>
    <w:rsid w:val="003108AE"/>
    <w:rsid w:val="003805FA"/>
    <w:rsid w:val="00390BFF"/>
    <w:rsid w:val="003D3450"/>
    <w:rsid w:val="003E59AC"/>
    <w:rsid w:val="004775AB"/>
    <w:rsid w:val="00483E9D"/>
    <w:rsid w:val="0049155D"/>
    <w:rsid w:val="00561360"/>
    <w:rsid w:val="00604CB6"/>
    <w:rsid w:val="006236E3"/>
    <w:rsid w:val="006A21ED"/>
    <w:rsid w:val="006E031C"/>
    <w:rsid w:val="00753210"/>
    <w:rsid w:val="007C267A"/>
    <w:rsid w:val="007F3898"/>
    <w:rsid w:val="009707CA"/>
    <w:rsid w:val="009B7F2A"/>
    <w:rsid w:val="00A209E9"/>
    <w:rsid w:val="00A613EA"/>
    <w:rsid w:val="00A77126"/>
    <w:rsid w:val="00A86000"/>
    <w:rsid w:val="00B0592B"/>
    <w:rsid w:val="00B45A65"/>
    <w:rsid w:val="00B830F4"/>
    <w:rsid w:val="00BF7110"/>
    <w:rsid w:val="00D5485F"/>
    <w:rsid w:val="00E07E5E"/>
    <w:rsid w:val="00E623B0"/>
    <w:rsid w:val="00F260B6"/>
    <w:rsid w:val="00FB6A46"/>
    <w:rsid w:val="00F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F6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000"/>
    <w:pPr>
      <w:keepNext/>
      <w:widowControl/>
      <w:kinsoku/>
      <w:overflowPunct w:val="0"/>
      <w:autoSpaceDE w:val="0"/>
      <w:autoSpaceDN w:val="0"/>
      <w:adjustRightInd w:val="0"/>
      <w:ind w:left="1512" w:hanging="360"/>
      <w:textAlignment w:val="baseline"/>
      <w:outlineLvl w:val="0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uiPriority w:val="99"/>
    <w:rsid w:val="000E16F6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0E16F6"/>
    <w:rPr>
      <w:sz w:val="20"/>
      <w:szCs w:val="20"/>
    </w:rPr>
  </w:style>
  <w:style w:type="table" w:styleId="a3">
    <w:name w:val="Table Grid"/>
    <w:basedOn w:val="a1"/>
    <w:rsid w:val="000E16F6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 3"/>
    <w:basedOn w:val="a"/>
    <w:uiPriority w:val="99"/>
    <w:rsid w:val="000E16F6"/>
    <w:pPr>
      <w:kinsoku/>
      <w:autoSpaceDE w:val="0"/>
      <w:autoSpaceDN w:val="0"/>
      <w:spacing w:before="108" w:line="348" w:lineRule="exact"/>
      <w:ind w:firstLine="1080"/>
    </w:pPr>
    <w:rPr>
      <w:rFonts w:ascii="Arial" w:hAnsi="Arial" w:cs="Arial"/>
      <w:sz w:val="21"/>
      <w:szCs w:val="21"/>
    </w:rPr>
  </w:style>
  <w:style w:type="paragraph" w:customStyle="1" w:styleId="Style2">
    <w:name w:val="Style 2"/>
    <w:basedOn w:val="a"/>
    <w:uiPriority w:val="99"/>
    <w:rsid w:val="000E16F6"/>
    <w:pPr>
      <w:kinsoku/>
      <w:autoSpaceDE w:val="0"/>
      <w:autoSpaceDN w:val="0"/>
      <w:spacing w:before="108" w:line="300" w:lineRule="exact"/>
    </w:pPr>
    <w:rPr>
      <w:rFonts w:ascii="Courier New" w:hAnsi="Courier New" w:cs="Courier New"/>
      <w:sz w:val="26"/>
      <w:szCs w:val="26"/>
    </w:rPr>
  </w:style>
  <w:style w:type="character" w:customStyle="1" w:styleId="CharacterStyle3">
    <w:name w:val="Character Style 3"/>
    <w:uiPriority w:val="99"/>
    <w:rsid w:val="000E16F6"/>
    <w:rPr>
      <w:rFonts w:ascii="Arial" w:hAnsi="Arial" w:cs="Arial"/>
      <w:sz w:val="21"/>
      <w:szCs w:val="21"/>
    </w:rPr>
  </w:style>
  <w:style w:type="character" w:customStyle="1" w:styleId="CharacterStyle2">
    <w:name w:val="Character Style 2"/>
    <w:uiPriority w:val="99"/>
    <w:rsid w:val="000E16F6"/>
    <w:rPr>
      <w:rFonts w:ascii="Courier New" w:hAnsi="Courier New" w:cs="Courier New"/>
      <w:sz w:val="26"/>
      <w:szCs w:val="26"/>
    </w:rPr>
  </w:style>
  <w:style w:type="paragraph" w:styleId="a4">
    <w:name w:val="List Paragraph"/>
    <w:basedOn w:val="a"/>
    <w:uiPriority w:val="34"/>
    <w:qFormat/>
    <w:rsid w:val="003108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08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8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86000"/>
    <w:rPr>
      <w:rFonts w:ascii="Times New Roman CYR" w:eastAsia="Times New Roman" w:hAnsi="Times New Roman CYR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0B4AA-F90B-47DA-871E-45B3BE3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akuleshov</cp:lastModifiedBy>
  <cp:revision>2</cp:revision>
  <cp:lastPrinted>2013-06-05T12:08:00Z</cp:lastPrinted>
  <dcterms:created xsi:type="dcterms:W3CDTF">2013-10-25T06:41:00Z</dcterms:created>
  <dcterms:modified xsi:type="dcterms:W3CDTF">2013-10-25T06:41:00Z</dcterms:modified>
</cp:coreProperties>
</file>