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27" w:rsidRPr="00D27EF9" w:rsidRDefault="00182D27" w:rsidP="00182D27">
      <w:pPr>
        <w:jc w:val="center"/>
        <w:rPr>
          <w:sz w:val="28"/>
          <w:szCs w:val="28"/>
        </w:rPr>
      </w:pPr>
      <w:r w:rsidRPr="00D27EF9">
        <w:rPr>
          <w:sz w:val="28"/>
          <w:szCs w:val="28"/>
        </w:rPr>
        <w:t>ИНФОРМАЦИЯ</w:t>
      </w:r>
    </w:p>
    <w:p w:rsidR="00182D27" w:rsidRPr="00D27EF9" w:rsidRDefault="00182D27" w:rsidP="00182D27">
      <w:pPr>
        <w:jc w:val="center"/>
        <w:rPr>
          <w:sz w:val="28"/>
          <w:szCs w:val="28"/>
        </w:rPr>
      </w:pPr>
      <w:r w:rsidRPr="00D27EF9">
        <w:rPr>
          <w:sz w:val="28"/>
          <w:szCs w:val="28"/>
        </w:rPr>
        <w:t xml:space="preserve">о работе с письменными и устными обращениями граждан  </w:t>
      </w:r>
    </w:p>
    <w:p w:rsidR="00182D27" w:rsidRPr="00D27EF9" w:rsidRDefault="00182D27" w:rsidP="00182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27EF9">
        <w:rPr>
          <w:sz w:val="28"/>
          <w:szCs w:val="28"/>
        </w:rPr>
        <w:t>Семилукском муниципальном районе</w:t>
      </w:r>
    </w:p>
    <w:p w:rsidR="00182D27" w:rsidRDefault="00182D27" w:rsidP="00182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="00D6460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квартале 2018 года</w:t>
      </w:r>
      <w:r w:rsidRPr="00D27EF9">
        <w:rPr>
          <w:sz w:val="28"/>
          <w:szCs w:val="28"/>
        </w:rPr>
        <w:t>.</w:t>
      </w:r>
    </w:p>
    <w:p w:rsidR="00D121DB" w:rsidRDefault="00D121DB" w:rsidP="00D121DB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182D27" w:rsidRPr="00D27EF9" w:rsidRDefault="00182D27" w:rsidP="00182D27">
      <w:pPr>
        <w:jc w:val="center"/>
        <w:rPr>
          <w:sz w:val="28"/>
          <w:szCs w:val="28"/>
        </w:rPr>
      </w:pPr>
    </w:p>
    <w:p w:rsidR="00182D27" w:rsidRPr="00D27EF9" w:rsidRDefault="00182D27" w:rsidP="00182D27">
      <w:pPr>
        <w:ind w:firstLine="840"/>
        <w:jc w:val="both"/>
        <w:rPr>
          <w:sz w:val="28"/>
          <w:szCs w:val="28"/>
        </w:rPr>
      </w:pPr>
      <w:r w:rsidRPr="00D27EF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27EF9">
        <w:rPr>
          <w:sz w:val="28"/>
          <w:szCs w:val="28"/>
        </w:rPr>
        <w:t>администрацию Семилукского мун</w:t>
      </w:r>
      <w:r>
        <w:rPr>
          <w:sz w:val="28"/>
          <w:szCs w:val="28"/>
        </w:rPr>
        <w:t xml:space="preserve">иципального района в </w:t>
      </w:r>
      <w:r>
        <w:rPr>
          <w:sz w:val="28"/>
          <w:szCs w:val="28"/>
          <w:lang w:val="en-US"/>
        </w:rPr>
        <w:t>I</w:t>
      </w:r>
      <w:r w:rsidR="00D6460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квартале 2018 года </w:t>
      </w:r>
      <w:r w:rsidRPr="00D27EF9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</w:t>
      </w:r>
      <w:r w:rsidR="00D64601">
        <w:rPr>
          <w:sz w:val="28"/>
          <w:szCs w:val="28"/>
        </w:rPr>
        <w:t xml:space="preserve"> 87</w:t>
      </w:r>
      <w:r w:rsidR="009A3343">
        <w:rPr>
          <w:sz w:val="28"/>
          <w:szCs w:val="28"/>
        </w:rPr>
        <w:t>/150</w:t>
      </w:r>
      <w:r>
        <w:rPr>
          <w:sz w:val="28"/>
          <w:szCs w:val="28"/>
        </w:rPr>
        <w:t xml:space="preserve"> обращени</w:t>
      </w:r>
      <w:r w:rsidR="00D64601">
        <w:rPr>
          <w:sz w:val="28"/>
          <w:szCs w:val="28"/>
        </w:rPr>
        <w:t>й, в том числе письменных -  71</w:t>
      </w:r>
      <w:r w:rsidR="009A3343">
        <w:rPr>
          <w:sz w:val="28"/>
          <w:szCs w:val="28"/>
        </w:rPr>
        <w:t>/64</w:t>
      </w:r>
      <w:r>
        <w:rPr>
          <w:sz w:val="28"/>
          <w:szCs w:val="28"/>
        </w:rPr>
        <w:t>, на личном приеме граждан</w:t>
      </w:r>
      <w:r w:rsidRPr="00D27EF9">
        <w:rPr>
          <w:sz w:val="28"/>
          <w:szCs w:val="28"/>
        </w:rPr>
        <w:t xml:space="preserve">  у главы</w:t>
      </w:r>
      <w:r>
        <w:rPr>
          <w:sz w:val="28"/>
          <w:szCs w:val="28"/>
        </w:rPr>
        <w:t xml:space="preserve"> администрации</w:t>
      </w:r>
      <w:r w:rsidRPr="00D27EF9">
        <w:rPr>
          <w:sz w:val="28"/>
          <w:szCs w:val="28"/>
        </w:rPr>
        <w:t xml:space="preserve"> района</w:t>
      </w:r>
      <w:r w:rsidR="00D64601">
        <w:rPr>
          <w:sz w:val="28"/>
          <w:szCs w:val="28"/>
        </w:rPr>
        <w:t xml:space="preserve"> – 16</w:t>
      </w:r>
      <w:r w:rsidR="009A3343">
        <w:rPr>
          <w:sz w:val="28"/>
          <w:szCs w:val="28"/>
        </w:rPr>
        <w:t>/86</w:t>
      </w:r>
      <w:r w:rsidRPr="00D27EF9">
        <w:rPr>
          <w:sz w:val="28"/>
          <w:szCs w:val="28"/>
        </w:rPr>
        <w:t xml:space="preserve">. </w:t>
      </w:r>
    </w:p>
    <w:p w:rsidR="00182D27" w:rsidRDefault="00182D27" w:rsidP="00182D27">
      <w:pPr>
        <w:ind w:firstLine="840"/>
        <w:jc w:val="both"/>
        <w:rPr>
          <w:sz w:val="28"/>
          <w:szCs w:val="28"/>
        </w:rPr>
      </w:pPr>
      <w:r w:rsidRPr="00D27EF9">
        <w:rPr>
          <w:sz w:val="28"/>
          <w:szCs w:val="28"/>
        </w:rPr>
        <w:t xml:space="preserve">Обращения граждан рассматривались </w:t>
      </w:r>
      <w:r>
        <w:rPr>
          <w:sz w:val="28"/>
          <w:szCs w:val="28"/>
        </w:rPr>
        <w:t xml:space="preserve">главой администрации района, </w:t>
      </w:r>
      <w:r w:rsidRPr="00D27EF9">
        <w:rPr>
          <w:sz w:val="28"/>
          <w:szCs w:val="28"/>
        </w:rPr>
        <w:t xml:space="preserve">его заместителями, главами </w:t>
      </w:r>
      <w:r>
        <w:rPr>
          <w:sz w:val="28"/>
          <w:szCs w:val="28"/>
        </w:rPr>
        <w:t>поселений,</w:t>
      </w:r>
      <w:r w:rsidRPr="00D27EF9">
        <w:rPr>
          <w:sz w:val="28"/>
          <w:szCs w:val="28"/>
        </w:rPr>
        <w:t xml:space="preserve"> начальниками отделов, специалистами администрации.</w:t>
      </w:r>
    </w:p>
    <w:p w:rsidR="00182D27" w:rsidRDefault="00182D27" w:rsidP="00182D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письменных обращений п</w:t>
      </w:r>
      <w:r w:rsidR="00D64601">
        <w:rPr>
          <w:sz w:val="28"/>
          <w:szCs w:val="28"/>
        </w:rPr>
        <w:t>оступило: индивидуальных – 57</w:t>
      </w:r>
      <w:r>
        <w:rPr>
          <w:sz w:val="28"/>
          <w:szCs w:val="28"/>
        </w:rPr>
        <w:t>/5</w:t>
      </w:r>
      <w:r w:rsidR="00F84DB2">
        <w:rPr>
          <w:sz w:val="28"/>
          <w:szCs w:val="28"/>
        </w:rPr>
        <w:t>1</w:t>
      </w:r>
      <w:r w:rsidR="00D64601">
        <w:rPr>
          <w:sz w:val="28"/>
          <w:szCs w:val="28"/>
        </w:rPr>
        <w:t>, коллективных – 14</w:t>
      </w:r>
      <w:r w:rsidR="00F84DB2">
        <w:rPr>
          <w:sz w:val="28"/>
          <w:szCs w:val="28"/>
        </w:rPr>
        <w:t>/13</w:t>
      </w:r>
      <w:r>
        <w:rPr>
          <w:sz w:val="28"/>
          <w:szCs w:val="28"/>
        </w:rPr>
        <w:t>.</w:t>
      </w:r>
    </w:p>
    <w:p w:rsidR="00182D27" w:rsidRPr="00D27EF9" w:rsidRDefault="00182D27" w:rsidP="00182D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182D27" w:rsidRPr="00D27EF9" w:rsidRDefault="007D6D4B" w:rsidP="00182D27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15 дней – 15</w:t>
      </w:r>
      <w:r w:rsidR="00182D27">
        <w:rPr>
          <w:sz w:val="28"/>
          <w:szCs w:val="28"/>
        </w:rPr>
        <w:t>/29,</w:t>
      </w:r>
    </w:p>
    <w:p w:rsidR="00182D27" w:rsidRPr="00D27EF9" w:rsidRDefault="00D64601" w:rsidP="00182D27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30 д</w:t>
      </w:r>
      <w:r w:rsidR="007D6D4B">
        <w:rPr>
          <w:sz w:val="28"/>
          <w:szCs w:val="28"/>
        </w:rPr>
        <w:t>ней – 28</w:t>
      </w:r>
      <w:r w:rsidR="00185729">
        <w:rPr>
          <w:sz w:val="28"/>
          <w:szCs w:val="28"/>
        </w:rPr>
        <w:t>/27</w:t>
      </w:r>
      <w:r w:rsidR="00182D27">
        <w:rPr>
          <w:sz w:val="28"/>
          <w:szCs w:val="28"/>
        </w:rPr>
        <w:t>,</w:t>
      </w:r>
    </w:p>
    <w:p w:rsidR="00182D27" w:rsidRDefault="00D64601" w:rsidP="00182D27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находится 14</w:t>
      </w:r>
      <w:r w:rsidR="005759FF">
        <w:rPr>
          <w:sz w:val="28"/>
          <w:szCs w:val="28"/>
        </w:rPr>
        <w:t>/7</w:t>
      </w:r>
      <w:r w:rsidR="00182D27">
        <w:rPr>
          <w:sz w:val="28"/>
          <w:szCs w:val="28"/>
        </w:rPr>
        <w:t xml:space="preserve"> обращений,</w:t>
      </w:r>
    </w:p>
    <w:p w:rsidR="00182D27" w:rsidRDefault="00182D27" w:rsidP="00182D27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</w:t>
      </w:r>
      <w:r w:rsidR="00D64601">
        <w:rPr>
          <w:sz w:val="28"/>
          <w:szCs w:val="28"/>
        </w:rPr>
        <w:t>ассмотрения в другие органы – 14</w:t>
      </w:r>
      <w:r w:rsidR="00185729">
        <w:rPr>
          <w:sz w:val="28"/>
          <w:szCs w:val="28"/>
        </w:rPr>
        <w:t>/1</w:t>
      </w:r>
      <w:r>
        <w:rPr>
          <w:sz w:val="28"/>
          <w:szCs w:val="28"/>
        </w:rPr>
        <w:t>.</w:t>
      </w:r>
    </w:p>
    <w:p w:rsidR="00182D27" w:rsidRDefault="00182D27" w:rsidP="00182D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законодательства. Их количество в </w:t>
      </w:r>
      <w:r>
        <w:rPr>
          <w:sz w:val="28"/>
          <w:szCs w:val="28"/>
          <w:lang w:val="en-US"/>
        </w:rPr>
        <w:t>I</w:t>
      </w:r>
      <w:r w:rsidR="00D6460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квартале 201</w:t>
      </w:r>
      <w:r w:rsidRPr="00E3317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– </w:t>
      </w:r>
      <w:r w:rsidR="00D64601">
        <w:rPr>
          <w:sz w:val="28"/>
          <w:szCs w:val="28"/>
        </w:rPr>
        <w:t>42</w:t>
      </w:r>
      <w:r>
        <w:rPr>
          <w:sz w:val="28"/>
          <w:szCs w:val="28"/>
        </w:rPr>
        <w:t>/</w:t>
      </w:r>
      <w:r w:rsidR="008D4964">
        <w:rPr>
          <w:sz w:val="28"/>
          <w:szCs w:val="28"/>
        </w:rPr>
        <w:t>56</w:t>
      </w:r>
      <w:r w:rsidR="00D64601">
        <w:rPr>
          <w:sz w:val="28"/>
          <w:szCs w:val="28"/>
        </w:rPr>
        <w:t xml:space="preserve"> (59</w:t>
      </w:r>
      <w:r w:rsidR="008D4964">
        <w:rPr>
          <w:sz w:val="28"/>
          <w:szCs w:val="28"/>
        </w:rPr>
        <w:t>% / 87,5</w:t>
      </w:r>
      <w:r>
        <w:rPr>
          <w:sz w:val="28"/>
          <w:szCs w:val="28"/>
        </w:rPr>
        <w:t>% от числа поступивших письменных обращений).</w:t>
      </w:r>
    </w:p>
    <w:p w:rsidR="00182D27" w:rsidRDefault="00182D27" w:rsidP="00182D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 разрешенных в полном объеме  обращений – </w:t>
      </w:r>
      <w:r w:rsidR="00D64601">
        <w:rPr>
          <w:sz w:val="28"/>
          <w:szCs w:val="28"/>
        </w:rPr>
        <w:t>1</w:t>
      </w:r>
      <w:r w:rsidR="00CB3F0D">
        <w:rPr>
          <w:sz w:val="28"/>
          <w:szCs w:val="28"/>
        </w:rPr>
        <w:t>/0</w:t>
      </w:r>
      <w:r w:rsidR="00D64601">
        <w:rPr>
          <w:sz w:val="28"/>
          <w:szCs w:val="28"/>
        </w:rPr>
        <w:t xml:space="preserve"> (1,4</w:t>
      </w:r>
      <w:r w:rsidR="00CB3F0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от числа поступивших письменных обращений).</w:t>
      </w:r>
    </w:p>
    <w:p w:rsidR="00182D27" w:rsidRDefault="007D6D4B" w:rsidP="00182D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 до 15 дней рассмотрено 15</w:t>
      </w:r>
      <w:r w:rsidR="00182D27">
        <w:rPr>
          <w:sz w:val="28"/>
          <w:szCs w:val="28"/>
        </w:rPr>
        <w:t>/29 письменных обращений, что со</w:t>
      </w:r>
      <w:r>
        <w:rPr>
          <w:sz w:val="28"/>
          <w:szCs w:val="28"/>
        </w:rPr>
        <w:t>ставляет 21</w:t>
      </w:r>
      <w:r w:rsidR="00CB3F0D">
        <w:rPr>
          <w:sz w:val="28"/>
          <w:szCs w:val="28"/>
        </w:rPr>
        <w:t xml:space="preserve"> % / 45,3</w:t>
      </w:r>
      <w:r w:rsidR="00182D27">
        <w:rPr>
          <w:sz w:val="28"/>
          <w:szCs w:val="28"/>
        </w:rPr>
        <w:t>% от числа поступивших письменных  обращений.</w:t>
      </w:r>
    </w:p>
    <w:p w:rsidR="00182D27" w:rsidRDefault="00182D27" w:rsidP="00182D27">
      <w:pPr>
        <w:jc w:val="both"/>
        <w:rPr>
          <w:sz w:val="28"/>
          <w:szCs w:val="28"/>
        </w:rPr>
      </w:pPr>
    </w:p>
    <w:p w:rsidR="00182D27" w:rsidRDefault="00182D27" w:rsidP="00182D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r>
        <w:rPr>
          <w:sz w:val="28"/>
          <w:szCs w:val="28"/>
          <w:lang w:val="en-US"/>
        </w:rPr>
        <w:t>I</w:t>
      </w:r>
      <w:r w:rsidR="00D6460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квартале в администрацию района  из органов госуд</w:t>
      </w:r>
      <w:r w:rsidR="006F5D7C">
        <w:rPr>
          <w:sz w:val="28"/>
          <w:szCs w:val="28"/>
        </w:rPr>
        <w:t>арственной власти  поступило 140</w:t>
      </w:r>
      <w:r w:rsidR="00227AFA">
        <w:rPr>
          <w:sz w:val="28"/>
          <w:szCs w:val="28"/>
        </w:rPr>
        <w:t>/16</w:t>
      </w:r>
      <w:r>
        <w:rPr>
          <w:sz w:val="28"/>
          <w:szCs w:val="28"/>
        </w:rPr>
        <w:t xml:space="preserve">  запросов по обращениям граждан.</w:t>
      </w:r>
    </w:p>
    <w:p w:rsidR="00182D27" w:rsidRPr="00F9538F" w:rsidRDefault="00182D27" w:rsidP="00182D27">
      <w:pPr>
        <w:ind w:firstLine="900"/>
        <w:jc w:val="both"/>
        <w:rPr>
          <w:b/>
          <w:sz w:val="28"/>
          <w:szCs w:val="28"/>
        </w:rPr>
      </w:pPr>
    </w:p>
    <w:p w:rsidR="00182D27" w:rsidRDefault="00182D27" w:rsidP="00182D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Тематика п</w:t>
      </w:r>
      <w:r w:rsidRPr="00B91C8C">
        <w:rPr>
          <w:sz w:val="28"/>
          <w:szCs w:val="28"/>
        </w:rPr>
        <w:t>исьменны</w:t>
      </w:r>
      <w:r>
        <w:rPr>
          <w:sz w:val="28"/>
          <w:szCs w:val="28"/>
        </w:rPr>
        <w:t>х</w:t>
      </w:r>
      <w:r w:rsidRPr="00B91C8C">
        <w:rPr>
          <w:sz w:val="28"/>
          <w:szCs w:val="28"/>
        </w:rPr>
        <w:t xml:space="preserve"> и устны</w:t>
      </w:r>
      <w:r>
        <w:rPr>
          <w:sz w:val="28"/>
          <w:szCs w:val="28"/>
        </w:rPr>
        <w:t>х</w:t>
      </w:r>
      <w:r w:rsidRPr="00B91C8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 граждан, поступивших</w:t>
      </w:r>
      <w:r w:rsidRPr="00B91C8C">
        <w:rPr>
          <w:sz w:val="28"/>
          <w:szCs w:val="28"/>
        </w:rPr>
        <w:t xml:space="preserve"> в администрацию района:</w:t>
      </w:r>
      <w:r>
        <w:rPr>
          <w:sz w:val="28"/>
          <w:szCs w:val="28"/>
        </w:rPr>
        <w:t xml:space="preserve"> </w:t>
      </w:r>
    </w:p>
    <w:p w:rsidR="00182D27" w:rsidRDefault="00182D27" w:rsidP="00182D27">
      <w:pPr>
        <w:ind w:firstLine="90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47"/>
        <w:gridCol w:w="1750"/>
        <w:gridCol w:w="1596"/>
        <w:gridCol w:w="1352"/>
      </w:tblGrid>
      <w:tr w:rsidR="00182D27" w:rsidTr="00BC0871">
        <w:tc>
          <w:tcPr>
            <w:tcW w:w="4647" w:type="dxa"/>
          </w:tcPr>
          <w:p w:rsidR="00182D27" w:rsidRDefault="00182D27" w:rsidP="00BC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4698" w:type="dxa"/>
            <w:gridSpan w:val="3"/>
          </w:tcPr>
          <w:p w:rsidR="00182D27" w:rsidRDefault="00182D27" w:rsidP="00BC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182D27" w:rsidTr="00BC0871">
        <w:tc>
          <w:tcPr>
            <w:tcW w:w="4647" w:type="dxa"/>
          </w:tcPr>
          <w:p w:rsidR="00182D27" w:rsidRDefault="00182D27" w:rsidP="00BC0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</w:tcPr>
          <w:p w:rsidR="00182D27" w:rsidRDefault="00182D27" w:rsidP="00BC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596" w:type="dxa"/>
          </w:tcPr>
          <w:p w:rsidR="00182D27" w:rsidRDefault="00182D27" w:rsidP="00BC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352" w:type="dxa"/>
          </w:tcPr>
          <w:p w:rsidR="00182D27" w:rsidRDefault="00182D27" w:rsidP="00BC0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1A3E03" w:rsidTr="00BC0871">
        <w:tc>
          <w:tcPr>
            <w:tcW w:w="4647" w:type="dxa"/>
          </w:tcPr>
          <w:p w:rsidR="001A3E03" w:rsidRDefault="001A3E03" w:rsidP="001A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50" w:type="dxa"/>
          </w:tcPr>
          <w:p w:rsidR="001A3E03" w:rsidRDefault="001A3E03" w:rsidP="001A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596" w:type="dxa"/>
          </w:tcPr>
          <w:p w:rsidR="001A3E03" w:rsidRPr="00685305" w:rsidRDefault="001A3E03" w:rsidP="001A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Pr="0068530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147</w:t>
            </w:r>
          </w:p>
        </w:tc>
        <w:tc>
          <w:tcPr>
            <w:tcW w:w="1352" w:type="dxa"/>
          </w:tcPr>
          <w:p w:rsidR="001A3E03" w:rsidRDefault="001A3E03" w:rsidP="001A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227AFA">
              <w:rPr>
                <w:sz w:val="28"/>
                <w:szCs w:val="28"/>
              </w:rPr>
              <w:t>/150</w:t>
            </w:r>
          </w:p>
        </w:tc>
      </w:tr>
      <w:tr w:rsidR="001A3E03" w:rsidTr="00BC0871">
        <w:tc>
          <w:tcPr>
            <w:tcW w:w="4647" w:type="dxa"/>
          </w:tcPr>
          <w:p w:rsidR="001A3E03" w:rsidRDefault="001A3E03" w:rsidP="001A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750" w:type="dxa"/>
          </w:tcPr>
          <w:p w:rsidR="001A3E03" w:rsidRDefault="001A3E03" w:rsidP="001A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1A3E03" w:rsidRPr="00685305" w:rsidRDefault="001A3E03" w:rsidP="001A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8530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1A3E03" w:rsidRDefault="001A3E03" w:rsidP="001A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7AFA">
              <w:rPr>
                <w:sz w:val="28"/>
                <w:szCs w:val="28"/>
              </w:rPr>
              <w:t>/10</w:t>
            </w:r>
          </w:p>
        </w:tc>
      </w:tr>
      <w:tr w:rsidR="001A3E03" w:rsidTr="00BC0871">
        <w:tc>
          <w:tcPr>
            <w:tcW w:w="4647" w:type="dxa"/>
          </w:tcPr>
          <w:p w:rsidR="001A3E03" w:rsidRDefault="001A3E03" w:rsidP="001A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750" w:type="dxa"/>
          </w:tcPr>
          <w:p w:rsidR="001A3E03" w:rsidRDefault="001A3E03" w:rsidP="001A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1A3E03" w:rsidRPr="00685305" w:rsidRDefault="001A3E03" w:rsidP="001A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8530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352" w:type="dxa"/>
          </w:tcPr>
          <w:p w:rsidR="001A3E03" w:rsidRDefault="001A3E03" w:rsidP="001A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7AFA">
              <w:rPr>
                <w:sz w:val="28"/>
                <w:szCs w:val="28"/>
              </w:rPr>
              <w:t>/28</w:t>
            </w:r>
          </w:p>
        </w:tc>
      </w:tr>
      <w:tr w:rsidR="001A3E03" w:rsidTr="00BC0871">
        <w:tc>
          <w:tcPr>
            <w:tcW w:w="4647" w:type="dxa"/>
          </w:tcPr>
          <w:p w:rsidR="001A3E03" w:rsidRDefault="001A3E03" w:rsidP="001A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750" w:type="dxa"/>
          </w:tcPr>
          <w:p w:rsidR="001A3E03" w:rsidRDefault="001A3E03" w:rsidP="001A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96" w:type="dxa"/>
          </w:tcPr>
          <w:p w:rsidR="001A3E03" w:rsidRPr="00685305" w:rsidRDefault="001A3E03" w:rsidP="001A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68530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1A3E03" w:rsidRDefault="001A3E03" w:rsidP="001A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227AFA">
              <w:rPr>
                <w:sz w:val="28"/>
                <w:szCs w:val="28"/>
              </w:rPr>
              <w:t>/23</w:t>
            </w:r>
          </w:p>
        </w:tc>
      </w:tr>
      <w:tr w:rsidR="001A3E03" w:rsidTr="00BC0871">
        <w:tc>
          <w:tcPr>
            <w:tcW w:w="4647" w:type="dxa"/>
          </w:tcPr>
          <w:p w:rsidR="001A3E03" w:rsidRDefault="001A3E03" w:rsidP="001A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 – коммунальная сфера</w:t>
            </w:r>
          </w:p>
        </w:tc>
        <w:tc>
          <w:tcPr>
            <w:tcW w:w="1750" w:type="dxa"/>
          </w:tcPr>
          <w:p w:rsidR="001A3E03" w:rsidRDefault="001A3E03" w:rsidP="001A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96" w:type="dxa"/>
          </w:tcPr>
          <w:p w:rsidR="001A3E03" w:rsidRPr="00685305" w:rsidRDefault="001A3E03" w:rsidP="001A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8530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106</w:t>
            </w:r>
          </w:p>
        </w:tc>
        <w:tc>
          <w:tcPr>
            <w:tcW w:w="1352" w:type="dxa"/>
          </w:tcPr>
          <w:p w:rsidR="001A3E03" w:rsidRDefault="001A3E03" w:rsidP="001A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27AFA">
              <w:rPr>
                <w:sz w:val="28"/>
                <w:szCs w:val="28"/>
              </w:rPr>
              <w:t>/89</w:t>
            </w:r>
          </w:p>
        </w:tc>
      </w:tr>
      <w:tr w:rsidR="001A3E03" w:rsidTr="00BC0871">
        <w:tc>
          <w:tcPr>
            <w:tcW w:w="4647" w:type="dxa"/>
          </w:tcPr>
          <w:p w:rsidR="001A3E03" w:rsidRDefault="001A3E03" w:rsidP="001A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750" w:type="dxa"/>
          </w:tcPr>
          <w:p w:rsidR="001A3E03" w:rsidRDefault="001A3E03" w:rsidP="001A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1A3E03" w:rsidRPr="00685305" w:rsidRDefault="001A3E03" w:rsidP="001A3E03">
            <w:pPr>
              <w:jc w:val="center"/>
              <w:rPr>
                <w:sz w:val="28"/>
                <w:szCs w:val="28"/>
              </w:rPr>
            </w:pPr>
            <w:r w:rsidRPr="00685305">
              <w:rPr>
                <w:sz w:val="28"/>
                <w:szCs w:val="28"/>
              </w:rPr>
              <w:t>0/10</w:t>
            </w:r>
          </w:p>
        </w:tc>
        <w:tc>
          <w:tcPr>
            <w:tcW w:w="1352" w:type="dxa"/>
          </w:tcPr>
          <w:p w:rsidR="001A3E03" w:rsidRDefault="001A3E03" w:rsidP="001A3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</w:tbl>
    <w:p w:rsidR="00182D27" w:rsidRDefault="00C02F94" w:rsidP="00D121DB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8FE615" wp14:editId="1A0FF4AD">
            <wp:extent cx="5940425" cy="4386804"/>
            <wp:effectExtent l="0" t="0" r="2222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2F94" w:rsidRDefault="00C02F94" w:rsidP="00182D27">
      <w:pPr>
        <w:ind w:firstLine="900"/>
        <w:jc w:val="both"/>
        <w:rPr>
          <w:sz w:val="28"/>
          <w:szCs w:val="28"/>
        </w:rPr>
      </w:pPr>
    </w:p>
    <w:p w:rsidR="00C02F94" w:rsidRDefault="00C02F94" w:rsidP="00C02F9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D55965" wp14:editId="1AD3573A">
            <wp:extent cx="5940425" cy="3378789"/>
            <wp:effectExtent l="0" t="0" r="2222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2F94" w:rsidRDefault="00C02F94" w:rsidP="00182D27">
      <w:pPr>
        <w:ind w:firstLine="900"/>
        <w:jc w:val="both"/>
        <w:rPr>
          <w:sz w:val="28"/>
          <w:szCs w:val="28"/>
        </w:rPr>
      </w:pPr>
    </w:p>
    <w:p w:rsidR="00534D77" w:rsidRDefault="00534D77" w:rsidP="00182D27">
      <w:pPr>
        <w:ind w:firstLine="900"/>
        <w:jc w:val="both"/>
        <w:rPr>
          <w:sz w:val="28"/>
          <w:szCs w:val="28"/>
        </w:rPr>
      </w:pPr>
    </w:p>
    <w:p w:rsidR="00534D77" w:rsidRDefault="00534D77" w:rsidP="00182D27">
      <w:pPr>
        <w:ind w:firstLine="900"/>
        <w:jc w:val="both"/>
        <w:rPr>
          <w:sz w:val="28"/>
          <w:szCs w:val="28"/>
        </w:rPr>
      </w:pPr>
    </w:p>
    <w:p w:rsidR="00534D77" w:rsidRDefault="00534D77" w:rsidP="00182D27">
      <w:pPr>
        <w:ind w:firstLine="900"/>
        <w:jc w:val="both"/>
        <w:rPr>
          <w:sz w:val="28"/>
          <w:szCs w:val="28"/>
        </w:rPr>
      </w:pPr>
    </w:p>
    <w:p w:rsidR="00182D27" w:rsidRDefault="00182D27" w:rsidP="00182D27">
      <w:pPr>
        <w:ind w:firstLine="900"/>
        <w:jc w:val="both"/>
        <w:rPr>
          <w:sz w:val="28"/>
          <w:szCs w:val="28"/>
        </w:rPr>
      </w:pPr>
      <w:bookmarkStart w:id="0" w:name="_GoBack"/>
      <w:bookmarkEnd w:id="0"/>
      <w:r w:rsidRPr="00B91C8C">
        <w:rPr>
          <w:sz w:val="28"/>
          <w:szCs w:val="28"/>
        </w:rPr>
        <w:lastRenderedPageBreak/>
        <w:t>Наибольшее количество обращений граждан в администрацию  район</w:t>
      </w:r>
      <w:r>
        <w:rPr>
          <w:sz w:val="28"/>
          <w:szCs w:val="28"/>
        </w:rPr>
        <w:t>а и вышестоящие органы поступило</w:t>
      </w:r>
      <w:r w:rsidRPr="00B91C8C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B91C8C">
        <w:rPr>
          <w:sz w:val="28"/>
          <w:szCs w:val="28"/>
        </w:rPr>
        <w:t>городского поселения - город Семилуки</w:t>
      </w:r>
      <w:r>
        <w:rPr>
          <w:sz w:val="28"/>
          <w:szCs w:val="28"/>
        </w:rPr>
        <w:t>.</w:t>
      </w:r>
    </w:p>
    <w:p w:rsidR="00182D27" w:rsidRPr="00F64CCF" w:rsidRDefault="00182D27" w:rsidP="00182D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района выработаны меры, направленные на устранение причин и условий, способствующих повышенной активности обращений граждан:</w:t>
      </w:r>
    </w:p>
    <w:p w:rsidR="00182D27" w:rsidRDefault="00182D27" w:rsidP="00182D27">
      <w:pPr>
        <w:ind w:firstLine="90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ежеквартально проводится анализ информационно – </w:t>
      </w:r>
      <w:proofErr w:type="gramStart"/>
      <w:r>
        <w:rPr>
          <w:sz w:val="28"/>
          <w:szCs w:val="28"/>
        </w:rPr>
        <w:t>статистических</w:t>
      </w:r>
      <w:proofErr w:type="gramEnd"/>
      <w:r>
        <w:rPr>
          <w:sz w:val="28"/>
          <w:szCs w:val="28"/>
        </w:rPr>
        <w:t xml:space="preserve"> обзоров рассмотренных обращений граждан, организаций и общественных объединений, а также результатов рассмотрения и принятых мер;</w:t>
      </w:r>
      <w:r>
        <w:rPr>
          <w:sz w:val="20"/>
          <w:szCs w:val="20"/>
        </w:rPr>
        <w:t xml:space="preserve"> </w:t>
      </w:r>
    </w:p>
    <w:p w:rsidR="00182D27" w:rsidRDefault="00182D27" w:rsidP="00182D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оценка результатов рассмотрения обращений и принятых по ним мер с учетом мнения авторов обращений о результатах рассмотрения их обращений и принятых по ним мерах;</w:t>
      </w:r>
    </w:p>
    <w:p w:rsidR="00182D27" w:rsidRDefault="00182D27" w:rsidP="00182D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анализ порядка рассмотрения обращений граждан;</w:t>
      </w:r>
    </w:p>
    <w:p w:rsidR="00182D27" w:rsidRDefault="00182D27" w:rsidP="00182D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анализ количества и характера вопросов, содержащихся в обращениях граждан;</w:t>
      </w:r>
    </w:p>
    <w:p w:rsidR="00182D27" w:rsidRDefault="00182D27" w:rsidP="00182D2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вопросы состояния работы с обращениями граждан рассматриваются на совещаниях с главами городских и сельских поселений района, на сессиях Совета народных депутатов с выработкой конкретных управленческих решений и рекомендаций;</w:t>
      </w:r>
    </w:p>
    <w:p w:rsidR="00182D27" w:rsidRDefault="00182D27" w:rsidP="00182D2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семинары – совещания по вопросам повышения эффективности работы с обращениями граждан со специалистами администрации района, городских и сельских поселений;</w:t>
      </w:r>
    </w:p>
    <w:p w:rsidR="00182D27" w:rsidRDefault="00182D27" w:rsidP="00182D2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организовано проведение личного приема граждан главой администрации района, заместителями главы, руководителем аппарата; выездных личных приемов граждан должностными лицами администрации района с последующим анализом рассматриваемых вопросов для оперативного их решения;</w:t>
      </w:r>
    </w:p>
    <w:p w:rsidR="00182D27" w:rsidRDefault="00182D27" w:rsidP="00182D2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организовано рассмотрение обращений граждан с выездом на место для уточнения фактов, изложенных в обращении, приглашение заявителя для личной беседы;</w:t>
      </w:r>
    </w:p>
    <w:p w:rsidR="00182D27" w:rsidRDefault="00182D27" w:rsidP="00182D2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публикуются в СМИ материалы  разъяснительного характера социально – экономической направленности; </w:t>
      </w:r>
    </w:p>
    <w:p w:rsidR="00182D27" w:rsidRDefault="00182D27" w:rsidP="00182D2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 района в сети «Интернет»  в разделе «Обращения» размещается информация о работе с обращениями граждан, анализ поступивших  в администрацию района обращений.</w:t>
      </w:r>
    </w:p>
    <w:p w:rsidR="00182D27" w:rsidRDefault="00182D27" w:rsidP="00182D27">
      <w:pPr>
        <w:spacing w:line="360" w:lineRule="auto"/>
        <w:ind w:firstLine="840"/>
        <w:jc w:val="both"/>
        <w:rPr>
          <w:sz w:val="28"/>
          <w:szCs w:val="28"/>
        </w:rPr>
      </w:pPr>
    </w:p>
    <w:p w:rsidR="00182D27" w:rsidRDefault="00182D27" w:rsidP="00182D27">
      <w:pPr>
        <w:rPr>
          <w:b/>
          <w:bCs/>
          <w:color w:val="000000"/>
          <w:sz w:val="26"/>
          <w:szCs w:val="26"/>
        </w:rPr>
      </w:pPr>
    </w:p>
    <w:p w:rsidR="00182D27" w:rsidRDefault="00182D27" w:rsidP="00182D27">
      <w:pPr>
        <w:jc w:val="right"/>
        <w:rPr>
          <w:sz w:val="28"/>
          <w:szCs w:val="28"/>
        </w:rPr>
      </w:pPr>
    </w:p>
    <w:p w:rsidR="00182D27" w:rsidRDefault="00182D27" w:rsidP="00182D27">
      <w:pPr>
        <w:jc w:val="right"/>
        <w:rPr>
          <w:sz w:val="28"/>
          <w:szCs w:val="28"/>
        </w:rPr>
      </w:pPr>
    </w:p>
    <w:p w:rsidR="00182D27" w:rsidRDefault="00182D27" w:rsidP="00182D27">
      <w:pPr>
        <w:jc w:val="right"/>
        <w:rPr>
          <w:sz w:val="28"/>
          <w:szCs w:val="28"/>
        </w:rPr>
      </w:pPr>
    </w:p>
    <w:p w:rsidR="00182D27" w:rsidRDefault="00182D27" w:rsidP="00182D27">
      <w:pPr>
        <w:rPr>
          <w:sz w:val="28"/>
          <w:szCs w:val="28"/>
        </w:rPr>
      </w:pPr>
    </w:p>
    <w:p w:rsidR="00182D27" w:rsidRPr="00796EA3" w:rsidRDefault="00182D27" w:rsidP="00182D27"/>
    <w:p w:rsidR="00182D27" w:rsidRDefault="00182D27" w:rsidP="00182D27">
      <w:pPr>
        <w:jc w:val="right"/>
        <w:rPr>
          <w:sz w:val="28"/>
          <w:szCs w:val="28"/>
        </w:rPr>
      </w:pPr>
    </w:p>
    <w:p w:rsidR="00A05845" w:rsidRDefault="00A05845" w:rsidP="00182D27">
      <w:pPr>
        <w:jc w:val="right"/>
        <w:rPr>
          <w:sz w:val="28"/>
          <w:szCs w:val="28"/>
        </w:rPr>
      </w:pPr>
    </w:p>
    <w:p w:rsidR="00A05845" w:rsidRDefault="00A05845" w:rsidP="00182D27">
      <w:pPr>
        <w:jc w:val="right"/>
        <w:rPr>
          <w:sz w:val="28"/>
          <w:szCs w:val="28"/>
        </w:rPr>
      </w:pPr>
    </w:p>
    <w:p w:rsidR="00182D27" w:rsidRPr="00FD2791" w:rsidRDefault="00182D27" w:rsidP="00182D27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182D27" w:rsidRPr="00FD2791" w:rsidRDefault="00182D27" w:rsidP="00182D27">
      <w:pPr>
        <w:jc w:val="center"/>
        <w:rPr>
          <w:sz w:val="18"/>
          <w:szCs w:val="18"/>
        </w:rPr>
      </w:pPr>
    </w:p>
    <w:p w:rsidR="00182D27" w:rsidRDefault="00182D27" w:rsidP="00182D27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182D27" w:rsidRDefault="00EA0360" w:rsidP="0018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182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="00182D27">
        <w:rPr>
          <w:b/>
          <w:sz w:val="28"/>
          <w:szCs w:val="28"/>
        </w:rPr>
        <w:t xml:space="preserve"> квартале 2018 года </w:t>
      </w:r>
    </w:p>
    <w:p w:rsidR="00182D27" w:rsidRDefault="00182D27" w:rsidP="0018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Семилукском муниципальном районе Воронежской области</w:t>
      </w:r>
    </w:p>
    <w:p w:rsidR="00182D27" w:rsidRPr="00FD2791" w:rsidRDefault="00182D27" w:rsidP="00182D27">
      <w:pPr>
        <w:jc w:val="center"/>
        <w:rPr>
          <w:sz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CDF32" wp14:editId="6A6B56BB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10160" t="6985" r="8890" b="120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A8E8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DeCUnZ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91011F">
        <w:rPr>
          <w:sz w:val="28"/>
          <w:szCs w:val="28"/>
          <w:vertAlign w:val="subscript"/>
        </w:rPr>
        <w:t xml:space="preserve"> (наименование</w:t>
      </w:r>
      <w:r>
        <w:rPr>
          <w:sz w:val="28"/>
          <w:szCs w:val="28"/>
          <w:vertAlign w:val="subscript"/>
        </w:rPr>
        <w:t xml:space="preserve"> </w:t>
      </w:r>
      <w:r w:rsidRPr="00FD2791">
        <w:rPr>
          <w:sz w:val="28"/>
          <w:vertAlign w:val="subscript"/>
        </w:rPr>
        <w:t>муниципального района, городского округа</w:t>
      </w:r>
      <w:r>
        <w:rPr>
          <w:sz w:val="28"/>
          <w:vertAlign w:val="subscript"/>
        </w:rPr>
        <w:t xml:space="preserve"> </w:t>
      </w:r>
      <w:r w:rsidRPr="00FD2791">
        <w:rPr>
          <w:sz w:val="28"/>
          <w:vertAlign w:val="subscript"/>
        </w:rPr>
        <w:t>Воронежской области</w:t>
      </w:r>
      <w:r w:rsidRPr="0091011F">
        <w:rPr>
          <w:sz w:val="28"/>
          <w:szCs w:val="28"/>
          <w:vertAlign w:val="subscript"/>
        </w:rPr>
        <w:t>)</w:t>
      </w:r>
    </w:p>
    <w:p w:rsidR="00182D27" w:rsidRDefault="00182D27" w:rsidP="00182D27">
      <w:pPr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182D27" w:rsidRPr="00FD2791" w:rsidRDefault="00182D27" w:rsidP="00182D27">
      <w:pPr>
        <w:jc w:val="center"/>
        <w:rPr>
          <w:b/>
          <w:i/>
        </w:rPr>
      </w:pPr>
    </w:p>
    <w:p w:rsidR="00182D27" w:rsidRDefault="00182D27" w:rsidP="00182D27">
      <w:pPr>
        <w:numPr>
          <w:ilvl w:val="0"/>
          <w:numId w:val="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182D27" w:rsidRDefault="00182D27" w:rsidP="00182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 – </w:t>
      </w:r>
      <w:r w:rsidR="00333266">
        <w:rPr>
          <w:sz w:val="28"/>
          <w:szCs w:val="28"/>
        </w:rPr>
        <w:t>87</w:t>
      </w:r>
      <w:r w:rsidR="00EE147C">
        <w:rPr>
          <w:sz w:val="28"/>
          <w:szCs w:val="28"/>
        </w:rPr>
        <w:t>/150</w:t>
      </w:r>
    </w:p>
    <w:p w:rsidR="00182D27" w:rsidRDefault="00182D27" w:rsidP="00182D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82D27" w:rsidRDefault="00182D27" w:rsidP="00182D27">
      <w:pPr>
        <w:numPr>
          <w:ilvl w:val="1"/>
          <w:numId w:val="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–</w:t>
      </w:r>
      <w:r w:rsidR="00333266">
        <w:rPr>
          <w:sz w:val="28"/>
          <w:szCs w:val="28"/>
        </w:rPr>
        <w:t xml:space="preserve"> 71</w:t>
      </w:r>
      <w:r w:rsidR="00EE147C">
        <w:rPr>
          <w:sz w:val="28"/>
          <w:szCs w:val="28"/>
        </w:rPr>
        <w:t>/64</w:t>
      </w:r>
    </w:p>
    <w:p w:rsidR="00182D27" w:rsidRDefault="00182D27" w:rsidP="00182D27">
      <w:pPr>
        <w:numPr>
          <w:ilvl w:val="1"/>
          <w:numId w:val="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182D27" w:rsidRDefault="00182D27" w:rsidP="00182D2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333266">
        <w:rPr>
          <w:sz w:val="28"/>
          <w:szCs w:val="28"/>
        </w:rPr>
        <w:t>71</w:t>
      </w:r>
      <w:r w:rsidR="00EE147C">
        <w:rPr>
          <w:sz w:val="28"/>
          <w:szCs w:val="28"/>
        </w:rPr>
        <w:t>/32</w:t>
      </w:r>
    </w:p>
    <w:p w:rsidR="00182D27" w:rsidRDefault="00182D27" w:rsidP="00182D2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Проверено комиссионно –</w:t>
      </w:r>
      <w:r w:rsidR="00333266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EE147C">
        <w:rPr>
          <w:sz w:val="28"/>
          <w:szCs w:val="28"/>
        </w:rPr>
        <w:t>3</w:t>
      </w:r>
    </w:p>
    <w:p w:rsidR="00182D27" w:rsidRDefault="00182D27" w:rsidP="00182D2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5</w:t>
      </w:r>
      <w:r w:rsidR="00EE147C">
        <w:rPr>
          <w:sz w:val="28"/>
          <w:szCs w:val="28"/>
        </w:rPr>
        <w:t>/11</w:t>
      </w:r>
    </w:p>
    <w:p w:rsidR="00182D27" w:rsidRDefault="00182D27" w:rsidP="00182D2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–5</w:t>
      </w:r>
      <w:r w:rsidR="00EE147C">
        <w:rPr>
          <w:sz w:val="28"/>
          <w:szCs w:val="28"/>
        </w:rPr>
        <w:t>/21</w:t>
      </w:r>
    </w:p>
    <w:p w:rsidR="00182D27" w:rsidRPr="009E4FA9" w:rsidRDefault="00182D27" w:rsidP="00182D2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="00333266">
        <w:rPr>
          <w:sz w:val="28"/>
          <w:szCs w:val="28"/>
        </w:rPr>
        <w:t>1</w:t>
      </w:r>
      <w:r>
        <w:rPr>
          <w:sz w:val="28"/>
          <w:szCs w:val="28"/>
        </w:rPr>
        <w:t>/1</w:t>
      </w:r>
    </w:p>
    <w:p w:rsidR="00182D27" w:rsidRDefault="00182D27" w:rsidP="00182D27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0</w:t>
      </w:r>
      <w:r w:rsidR="00EE147C">
        <w:rPr>
          <w:sz w:val="28"/>
          <w:szCs w:val="28"/>
        </w:rPr>
        <w:t>/1</w:t>
      </w:r>
    </w:p>
    <w:p w:rsidR="00182D27" w:rsidRDefault="00182D27" w:rsidP="00182D27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333266">
        <w:rPr>
          <w:sz w:val="28"/>
          <w:szCs w:val="28"/>
        </w:rPr>
        <w:t>1</w:t>
      </w:r>
      <w:r w:rsidR="00EE147C">
        <w:rPr>
          <w:sz w:val="28"/>
          <w:szCs w:val="28"/>
        </w:rPr>
        <w:t>/0</w:t>
      </w:r>
    </w:p>
    <w:p w:rsidR="00182D27" w:rsidRDefault="00182D27" w:rsidP="00182D2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1.1.6. С результатом рассмотрения «разъяснено» –</w:t>
      </w:r>
      <w:r w:rsidR="00333266">
        <w:rPr>
          <w:sz w:val="28"/>
          <w:szCs w:val="28"/>
        </w:rPr>
        <w:t xml:space="preserve"> 42</w:t>
      </w:r>
      <w:r w:rsidR="00816C0B">
        <w:rPr>
          <w:sz w:val="28"/>
          <w:szCs w:val="28"/>
        </w:rPr>
        <w:t>/55</w:t>
      </w:r>
    </w:p>
    <w:p w:rsidR="00182D27" w:rsidRDefault="00182D27" w:rsidP="00182D2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 0/0</w:t>
      </w:r>
    </w:p>
    <w:p w:rsidR="00182D27" w:rsidRDefault="00182D27" w:rsidP="00182D2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 0/0</w:t>
      </w:r>
    </w:p>
    <w:p w:rsidR="00182D27" w:rsidRDefault="00182D27" w:rsidP="00182D2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 0/0</w:t>
      </w:r>
    </w:p>
    <w:p w:rsidR="00182D27" w:rsidRDefault="00182D27" w:rsidP="00182D2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</w:t>
      </w:r>
      <w:r w:rsidR="00333266">
        <w:rPr>
          <w:sz w:val="28"/>
          <w:szCs w:val="28"/>
        </w:rPr>
        <w:t xml:space="preserve"> компетенции в иной орган – 14</w:t>
      </w:r>
      <w:r w:rsidR="00EE147C">
        <w:rPr>
          <w:sz w:val="28"/>
          <w:szCs w:val="28"/>
        </w:rPr>
        <w:t>/1</w:t>
      </w:r>
    </w:p>
    <w:p w:rsidR="00182D27" w:rsidRDefault="00182D27" w:rsidP="00182D2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</w:t>
      </w:r>
      <w:r w:rsidR="00333266">
        <w:rPr>
          <w:sz w:val="28"/>
          <w:szCs w:val="28"/>
        </w:rPr>
        <w:t>равления – 21</w:t>
      </w:r>
      <w:r w:rsidR="00EE147C">
        <w:rPr>
          <w:sz w:val="28"/>
          <w:szCs w:val="28"/>
        </w:rPr>
        <w:t>/1</w:t>
      </w:r>
    </w:p>
    <w:p w:rsidR="00182D27" w:rsidRDefault="00182D27" w:rsidP="00182D2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 0/0</w:t>
      </w:r>
    </w:p>
    <w:p w:rsidR="00182D27" w:rsidRDefault="00182D27" w:rsidP="00182D2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</w:t>
      </w:r>
      <w:r w:rsidR="00EE147C">
        <w:rPr>
          <w:sz w:val="28"/>
          <w:szCs w:val="28"/>
        </w:rPr>
        <w:t xml:space="preserve"> Срок</w:t>
      </w:r>
      <w:r w:rsidR="00451741">
        <w:rPr>
          <w:sz w:val="28"/>
          <w:szCs w:val="28"/>
        </w:rPr>
        <w:t xml:space="preserve"> рассмотрения продлен – 0/0</w:t>
      </w:r>
    </w:p>
    <w:p w:rsidR="00182D27" w:rsidRDefault="00182D27" w:rsidP="00182D2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</w:t>
      </w:r>
      <w:r w:rsidR="00816C0B">
        <w:rPr>
          <w:sz w:val="28"/>
          <w:szCs w:val="28"/>
        </w:rPr>
        <w:t>а местного самоуправления – 0/56</w:t>
      </w:r>
    </w:p>
    <w:p w:rsidR="00182D27" w:rsidRDefault="00182D27" w:rsidP="00182D2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1.1.15. Ответ подп</w:t>
      </w:r>
      <w:r w:rsidR="00333266">
        <w:rPr>
          <w:sz w:val="28"/>
          <w:szCs w:val="28"/>
        </w:rPr>
        <w:t>исан уполномоченным лицом – 43</w:t>
      </w:r>
      <w:r>
        <w:rPr>
          <w:sz w:val="28"/>
          <w:szCs w:val="28"/>
        </w:rPr>
        <w:t>/0</w:t>
      </w:r>
    </w:p>
    <w:p w:rsidR="00182D27" w:rsidRDefault="00182D27" w:rsidP="00182D2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 0/0</w:t>
      </w:r>
    </w:p>
    <w:p w:rsidR="00182D27" w:rsidRDefault="00182D27" w:rsidP="00182D27">
      <w:pPr>
        <w:ind w:firstLine="1440"/>
        <w:jc w:val="both"/>
        <w:rPr>
          <w:sz w:val="28"/>
          <w:szCs w:val="28"/>
        </w:rPr>
      </w:pPr>
    </w:p>
    <w:p w:rsidR="00182D27" w:rsidRDefault="00182D27" w:rsidP="00182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</w:t>
      </w:r>
      <w:r w:rsidR="00333266">
        <w:rPr>
          <w:sz w:val="28"/>
          <w:szCs w:val="28"/>
        </w:rPr>
        <w:t xml:space="preserve"> граждан руководителями – 16</w:t>
      </w:r>
      <w:r w:rsidR="00EE147C">
        <w:rPr>
          <w:sz w:val="28"/>
          <w:szCs w:val="28"/>
        </w:rPr>
        <w:t>/86</w:t>
      </w:r>
    </w:p>
    <w:p w:rsidR="00182D27" w:rsidRDefault="00333266" w:rsidP="00182D2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16</w:t>
      </w:r>
      <w:r w:rsidR="00EE147C">
        <w:rPr>
          <w:sz w:val="28"/>
          <w:szCs w:val="28"/>
        </w:rPr>
        <w:t>/40</w:t>
      </w:r>
    </w:p>
    <w:p w:rsidR="00182D27" w:rsidRPr="009E4FA9" w:rsidRDefault="00182D27" w:rsidP="00182D2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sz w:val="28"/>
          <w:szCs w:val="28"/>
        </w:rPr>
        <w:t xml:space="preserve"> 0/</w:t>
      </w:r>
      <w:r w:rsidR="00EE147C">
        <w:rPr>
          <w:sz w:val="28"/>
          <w:szCs w:val="28"/>
        </w:rPr>
        <w:t>32</w:t>
      </w:r>
    </w:p>
    <w:p w:rsidR="00182D27" w:rsidRDefault="00182D27" w:rsidP="00182D27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«поддержано»- 0/</w:t>
      </w:r>
      <w:r w:rsidR="00EE147C">
        <w:rPr>
          <w:sz w:val="28"/>
          <w:szCs w:val="28"/>
        </w:rPr>
        <w:t>5</w:t>
      </w:r>
    </w:p>
    <w:p w:rsidR="00182D27" w:rsidRDefault="00182D27" w:rsidP="00182D27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1.2.2.2. С результатом рассмотрения «меры приняты» – 0/</w:t>
      </w:r>
      <w:r w:rsidR="00EE147C">
        <w:rPr>
          <w:sz w:val="28"/>
          <w:szCs w:val="28"/>
        </w:rPr>
        <w:t>27</w:t>
      </w:r>
    </w:p>
    <w:p w:rsidR="00182D27" w:rsidRDefault="00182D27" w:rsidP="00182D2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1.2.3. С результатом р</w:t>
      </w:r>
      <w:r w:rsidR="00333266">
        <w:rPr>
          <w:sz w:val="28"/>
          <w:szCs w:val="28"/>
        </w:rPr>
        <w:t>ассмотрения «разъяснено» – 16</w:t>
      </w:r>
      <w:r w:rsidR="00EE147C">
        <w:rPr>
          <w:sz w:val="28"/>
          <w:szCs w:val="28"/>
        </w:rPr>
        <w:t>/54</w:t>
      </w:r>
    </w:p>
    <w:p w:rsidR="00182D27" w:rsidRDefault="00182D27" w:rsidP="00182D2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 0/0</w:t>
      </w:r>
    </w:p>
    <w:p w:rsidR="00182D27" w:rsidRDefault="00182D27" w:rsidP="00182D2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 0/0</w:t>
      </w:r>
    </w:p>
    <w:p w:rsidR="00182D27" w:rsidRDefault="00182D27" w:rsidP="00182D27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 0/0</w:t>
      </w:r>
    </w:p>
    <w:p w:rsidR="00182D27" w:rsidRDefault="00182D27" w:rsidP="00182D2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0/0</w:t>
      </w:r>
    </w:p>
    <w:p w:rsidR="00182D27" w:rsidRDefault="00182D27" w:rsidP="00182D2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0/0</w:t>
      </w:r>
    </w:p>
    <w:p w:rsidR="00182D27" w:rsidRDefault="00182D27" w:rsidP="00182D2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 0/0</w:t>
      </w:r>
    </w:p>
    <w:p w:rsidR="00182D27" w:rsidRDefault="00182D27" w:rsidP="00182D2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182D27" w:rsidRPr="00803DA8" w:rsidRDefault="00182D27" w:rsidP="00182D27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4</w:t>
      </w:r>
      <w:r w:rsidR="007C7625">
        <w:rPr>
          <w:sz w:val="28"/>
          <w:szCs w:val="28"/>
        </w:rPr>
        <w:t>1</w:t>
      </w:r>
      <w:r w:rsidR="005759FF">
        <w:rPr>
          <w:sz w:val="28"/>
          <w:szCs w:val="28"/>
        </w:rPr>
        <w:t>/48</w:t>
      </w:r>
    </w:p>
    <w:p w:rsidR="00182D27" w:rsidRDefault="00182D27" w:rsidP="00182D27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</w:t>
      </w:r>
      <w:r w:rsidR="007C7625">
        <w:rPr>
          <w:sz w:val="28"/>
          <w:szCs w:val="28"/>
        </w:rPr>
        <w:t>ме электронного документа – 2</w:t>
      </w:r>
      <w:r w:rsidR="00EE147C">
        <w:rPr>
          <w:sz w:val="28"/>
          <w:szCs w:val="28"/>
        </w:rPr>
        <w:t>/9</w:t>
      </w:r>
    </w:p>
    <w:p w:rsidR="00182D27" w:rsidRDefault="00182D27" w:rsidP="00182D27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1.6.3. </w:t>
      </w:r>
      <w:r w:rsidR="00333266">
        <w:rPr>
          <w:sz w:val="28"/>
          <w:szCs w:val="28"/>
        </w:rPr>
        <w:t>В устной форме – 16</w:t>
      </w:r>
      <w:r w:rsidR="00EE147C">
        <w:rPr>
          <w:sz w:val="28"/>
          <w:szCs w:val="28"/>
        </w:rPr>
        <w:t>/86</w:t>
      </w:r>
    </w:p>
    <w:p w:rsidR="00182D27" w:rsidRDefault="00182D27" w:rsidP="00182D27">
      <w:pPr>
        <w:jc w:val="both"/>
        <w:rPr>
          <w:sz w:val="28"/>
          <w:szCs w:val="28"/>
        </w:rPr>
      </w:pPr>
    </w:p>
    <w:p w:rsidR="00182D27" w:rsidRDefault="00182D27" w:rsidP="00182D2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</w:t>
      </w:r>
      <w:r w:rsidR="007C7625">
        <w:rPr>
          <w:sz w:val="28"/>
          <w:szCs w:val="28"/>
        </w:rPr>
        <w:t>личество повторных обращений – 3</w:t>
      </w:r>
      <w:r>
        <w:rPr>
          <w:sz w:val="28"/>
          <w:szCs w:val="28"/>
        </w:rPr>
        <w:t>/0</w:t>
      </w:r>
    </w:p>
    <w:p w:rsidR="00182D27" w:rsidRDefault="00182D27" w:rsidP="00182D27">
      <w:pPr>
        <w:numPr>
          <w:ilvl w:val="1"/>
          <w:numId w:val="6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</w:p>
    <w:p w:rsidR="009E3E78" w:rsidRPr="009E3E78" w:rsidRDefault="009E3E78" w:rsidP="009E3E78">
      <w:pPr>
        <w:ind w:left="360"/>
        <w:jc w:val="both"/>
        <w:rPr>
          <w:sz w:val="28"/>
          <w:szCs w:val="28"/>
        </w:rPr>
      </w:pPr>
      <w:r w:rsidRPr="009E3E78">
        <w:rPr>
          <w:sz w:val="28"/>
          <w:szCs w:val="28"/>
        </w:rPr>
        <w:t xml:space="preserve"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законодательства. Их количество в </w:t>
      </w:r>
      <w:r w:rsidRPr="009E3E78">
        <w:rPr>
          <w:sz w:val="28"/>
          <w:szCs w:val="28"/>
          <w:lang w:val="en-US"/>
        </w:rPr>
        <w:t>IV</w:t>
      </w:r>
      <w:r w:rsidRPr="009E3E78">
        <w:rPr>
          <w:sz w:val="28"/>
          <w:szCs w:val="28"/>
        </w:rPr>
        <w:t xml:space="preserve"> квартале 2018 года составило – 42/56 (59% / 87,5% от числа поступивших письменных обращений).</w:t>
      </w:r>
    </w:p>
    <w:p w:rsidR="009E3E78" w:rsidRPr="009E3E78" w:rsidRDefault="009E3E78" w:rsidP="009E3E78">
      <w:pPr>
        <w:ind w:left="360"/>
        <w:jc w:val="both"/>
        <w:rPr>
          <w:sz w:val="28"/>
          <w:szCs w:val="28"/>
        </w:rPr>
      </w:pPr>
      <w:r w:rsidRPr="009E3E78">
        <w:rPr>
          <w:sz w:val="28"/>
          <w:szCs w:val="28"/>
        </w:rPr>
        <w:t>Положительно разрешенных в полном объеме  обращений – 1/0 (1,4%  от числа поступивших письменных обращений).</w:t>
      </w:r>
    </w:p>
    <w:p w:rsidR="009E3E78" w:rsidRPr="009E3E78" w:rsidRDefault="009E3E78" w:rsidP="009E3E78">
      <w:pPr>
        <w:ind w:left="360"/>
        <w:jc w:val="both"/>
        <w:rPr>
          <w:sz w:val="28"/>
          <w:szCs w:val="28"/>
        </w:rPr>
      </w:pPr>
      <w:r w:rsidRPr="009E3E78">
        <w:rPr>
          <w:sz w:val="28"/>
          <w:szCs w:val="28"/>
        </w:rPr>
        <w:t>В срок до 15 дней рассмотрено 15/29 письменных обращений, что составляет 21 % / 45,3% от числа поступивших письменных  обращений.</w:t>
      </w:r>
    </w:p>
    <w:p w:rsidR="009E3E78" w:rsidRPr="009E3E78" w:rsidRDefault="009E3E78" w:rsidP="009E3E78">
      <w:pPr>
        <w:pStyle w:val="a6"/>
        <w:jc w:val="both"/>
        <w:rPr>
          <w:sz w:val="28"/>
          <w:szCs w:val="28"/>
        </w:rPr>
      </w:pPr>
    </w:p>
    <w:p w:rsidR="00182D27" w:rsidRPr="00BA4E09" w:rsidRDefault="00182D27" w:rsidP="00182D27">
      <w:pPr>
        <w:pStyle w:val="a6"/>
        <w:jc w:val="both"/>
        <w:rPr>
          <w:sz w:val="28"/>
          <w:szCs w:val="28"/>
        </w:rPr>
      </w:pPr>
    </w:p>
    <w:p w:rsidR="00182D27" w:rsidRDefault="00182D27" w:rsidP="00182D27">
      <w:pPr>
        <w:ind w:left="709"/>
        <w:jc w:val="both"/>
        <w:rPr>
          <w:sz w:val="28"/>
          <w:szCs w:val="28"/>
        </w:rPr>
      </w:pPr>
    </w:p>
    <w:p w:rsidR="00182D27" w:rsidRDefault="00182D27" w:rsidP="00182D27">
      <w:pPr>
        <w:jc w:val="both"/>
        <w:rPr>
          <w:sz w:val="28"/>
          <w:szCs w:val="28"/>
        </w:rPr>
      </w:pPr>
    </w:p>
    <w:p w:rsidR="00182D27" w:rsidRDefault="00182D27" w:rsidP="00182D27">
      <w:pPr>
        <w:ind w:firstLine="1440"/>
        <w:jc w:val="both"/>
        <w:rPr>
          <w:sz w:val="28"/>
          <w:szCs w:val="28"/>
        </w:rPr>
      </w:pPr>
    </w:p>
    <w:p w:rsidR="00182D27" w:rsidRDefault="00182D27" w:rsidP="00182D27">
      <w:pPr>
        <w:ind w:firstLine="1440"/>
        <w:jc w:val="both"/>
        <w:rPr>
          <w:sz w:val="28"/>
          <w:szCs w:val="28"/>
        </w:rPr>
      </w:pPr>
    </w:p>
    <w:p w:rsidR="00182D27" w:rsidRDefault="00182D27" w:rsidP="00182D27">
      <w:pPr>
        <w:ind w:firstLine="1440"/>
        <w:jc w:val="both"/>
        <w:rPr>
          <w:sz w:val="28"/>
          <w:szCs w:val="28"/>
        </w:rPr>
      </w:pPr>
    </w:p>
    <w:p w:rsidR="00182D27" w:rsidRPr="00023503" w:rsidRDefault="00182D27" w:rsidP="00182D27">
      <w:pPr>
        <w:jc w:val="both"/>
        <w:rPr>
          <w:sz w:val="28"/>
          <w:szCs w:val="28"/>
        </w:rPr>
      </w:pPr>
    </w:p>
    <w:p w:rsidR="00182D27" w:rsidRDefault="00182D27" w:rsidP="00182D27">
      <w:pPr>
        <w:ind w:firstLine="1440"/>
        <w:jc w:val="both"/>
        <w:rPr>
          <w:sz w:val="28"/>
          <w:szCs w:val="28"/>
        </w:rPr>
      </w:pPr>
    </w:p>
    <w:p w:rsidR="00182D27" w:rsidRDefault="00182D27" w:rsidP="00182D27">
      <w:pPr>
        <w:ind w:firstLine="1440"/>
        <w:jc w:val="right"/>
        <w:rPr>
          <w:sz w:val="28"/>
          <w:szCs w:val="28"/>
        </w:rPr>
      </w:pPr>
    </w:p>
    <w:p w:rsidR="00182D27" w:rsidRDefault="00182D27" w:rsidP="00182D27">
      <w:pPr>
        <w:ind w:firstLine="1440"/>
        <w:jc w:val="right"/>
        <w:rPr>
          <w:sz w:val="28"/>
          <w:szCs w:val="28"/>
        </w:rPr>
      </w:pPr>
    </w:p>
    <w:p w:rsidR="00182D27" w:rsidRDefault="00182D27" w:rsidP="00182D27">
      <w:pPr>
        <w:ind w:firstLine="1440"/>
        <w:jc w:val="right"/>
        <w:rPr>
          <w:sz w:val="28"/>
          <w:szCs w:val="28"/>
        </w:rPr>
      </w:pPr>
    </w:p>
    <w:p w:rsidR="00182D27" w:rsidRDefault="00182D27" w:rsidP="00182D27">
      <w:pPr>
        <w:ind w:firstLine="1440"/>
        <w:jc w:val="right"/>
        <w:rPr>
          <w:sz w:val="28"/>
          <w:szCs w:val="28"/>
        </w:rPr>
      </w:pPr>
    </w:p>
    <w:p w:rsidR="00182D27" w:rsidRDefault="00182D27" w:rsidP="00182D27">
      <w:pPr>
        <w:rPr>
          <w:sz w:val="28"/>
          <w:szCs w:val="28"/>
        </w:rPr>
      </w:pPr>
    </w:p>
    <w:p w:rsidR="00182D27" w:rsidRDefault="00182D27" w:rsidP="00182D27">
      <w:pPr>
        <w:rPr>
          <w:sz w:val="28"/>
          <w:szCs w:val="28"/>
        </w:rPr>
      </w:pPr>
    </w:p>
    <w:p w:rsidR="00182D27" w:rsidRDefault="00182D27" w:rsidP="00182D27">
      <w:pPr>
        <w:rPr>
          <w:sz w:val="28"/>
          <w:szCs w:val="28"/>
        </w:rPr>
      </w:pPr>
    </w:p>
    <w:p w:rsidR="00182D27" w:rsidRPr="002D1468" w:rsidRDefault="00182D27" w:rsidP="00182D27">
      <w:pPr>
        <w:rPr>
          <w:sz w:val="28"/>
          <w:szCs w:val="28"/>
        </w:rPr>
      </w:pPr>
    </w:p>
    <w:p w:rsidR="00182D27" w:rsidRPr="005E3E82" w:rsidRDefault="00182D27" w:rsidP="00182D27">
      <w:pPr>
        <w:ind w:left="540"/>
        <w:jc w:val="both"/>
        <w:rPr>
          <w:sz w:val="28"/>
          <w:szCs w:val="28"/>
        </w:rPr>
      </w:pPr>
    </w:p>
    <w:p w:rsidR="00182D27" w:rsidRPr="005E3E82" w:rsidRDefault="00182D27" w:rsidP="00182D27">
      <w:pPr>
        <w:rPr>
          <w:sz w:val="28"/>
          <w:szCs w:val="28"/>
        </w:rPr>
      </w:pPr>
    </w:p>
    <w:p w:rsidR="00A05845" w:rsidRPr="00D27EF9" w:rsidRDefault="00A05845" w:rsidP="00A05845">
      <w:pPr>
        <w:jc w:val="center"/>
        <w:rPr>
          <w:sz w:val="28"/>
          <w:szCs w:val="28"/>
        </w:rPr>
      </w:pPr>
      <w:r w:rsidRPr="00D27EF9">
        <w:rPr>
          <w:sz w:val="28"/>
          <w:szCs w:val="28"/>
        </w:rPr>
        <w:t>ИНФОРМАЦИЯ</w:t>
      </w:r>
    </w:p>
    <w:p w:rsidR="00A05845" w:rsidRPr="00D27EF9" w:rsidRDefault="00A05845" w:rsidP="00A05845">
      <w:pPr>
        <w:jc w:val="center"/>
        <w:rPr>
          <w:sz w:val="28"/>
          <w:szCs w:val="28"/>
        </w:rPr>
      </w:pPr>
      <w:r w:rsidRPr="00D27EF9">
        <w:rPr>
          <w:sz w:val="28"/>
          <w:szCs w:val="28"/>
        </w:rPr>
        <w:t xml:space="preserve">о работе с письменными и устными обращениями граждан  </w:t>
      </w:r>
    </w:p>
    <w:p w:rsidR="00A05845" w:rsidRPr="00D27EF9" w:rsidRDefault="00A05845" w:rsidP="00A058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27EF9">
        <w:rPr>
          <w:sz w:val="28"/>
          <w:szCs w:val="28"/>
        </w:rPr>
        <w:t>Семилукском муниципальном районе</w:t>
      </w:r>
    </w:p>
    <w:p w:rsidR="00A05845" w:rsidRDefault="00A05845" w:rsidP="00A05845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Pr="00D27EF9">
        <w:rPr>
          <w:sz w:val="28"/>
          <w:szCs w:val="28"/>
        </w:rPr>
        <w:t>.</w:t>
      </w:r>
    </w:p>
    <w:p w:rsidR="00A05845" w:rsidRDefault="00A05845" w:rsidP="00A05845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A05845" w:rsidRPr="00D27EF9" w:rsidRDefault="00A05845" w:rsidP="00A05845">
      <w:pPr>
        <w:jc w:val="center"/>
        <w:rPr>
          <w:sz w:val="28"/>
          <w:szCs w:val="28"/>
        </w:rPr>
      </w:pPr>
    </w:p>
    <w:p w:rsidR="00A05845" w:rsidRPr="00D27EF9" w:rsidRDefault="00A05845" w:rsidP="00A05845">
      <w:pPr>
        <w:ind w:firstLine="840"/>
        <w:jc w:val="both"/>
        <w:rPr>
          <w:sz w:val="28"/>
          <w:szCs w:val="28"/>
        </w:rPr>
      </w:pPr>
      <w:r w:rsidRPr="00D27EF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27EF9">
        <w:rPr>
          <w:sz w:val="28"/>
          <w:szCs w:val="28"/>
        </w:rPr>
        <w:t>администрацию Семилукского мун</w:t>
      </w:r>
      <w:r>
        <w:rPr>
          <w:sz w:val="28"/>
          <w:szCs w:val="28"/>
        </w:rPr>
        <w:t xml:space="preserve">иципального района в 2018 году </w:t>
      </w:r>
      <w:r w:rsidRPr="00D27EF9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 409/661 обращений, в том числе письменных -  326/274, на личном приеме граждан</w:t>
      </w:r>
      <w:r w:rsidRPr="00D27EF9">
        <w:rPr>
          <w:sz w:val="28"/>
          <w:szCs w:val="28"/>
        </w:rPr>
        <w:t xml:space="preserve">  у главы</w:t>
      </w:r>
      <w:r>
        <w:rPr>
          <w:sz w:val="28"/>
          <w:szCs w:val="28"/>
        </w:rPr>
        <w:t xml:space="preserve"> администрации</w:t>
      </w:r>
      <w:r w:rsidRPr="00D27EF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– 83/387</w:t>
      </w:r>
      <w:r w:rsidRPr="00D27EF9">
        <w:rPr>
          <w:sz w:val="28"/>
          <w:szCs w:val="28"/>
        </w:rPr>
        <w:t xml:space="preserve">. </w:t>
      </w:r>
    </w:p>
    <w:p w:rsidR="00A05845" w:rsidRDefault="00A05845" w:rsidP="00A05845">
      <w:pPr>
        <w:ind w:firstLine="840"/>
        <w:jc w:val="both"/>
        <w:rPr>
          <w:sz w:val="28"/>
          <w:szCs w:val="28"/>
        </w:rPr>
      </w:pPr>
      <w:r w:rsidRPr="00D27EF9">
        <w:rPr>
          <w:sz w:val="28"/>
          <w:szCs w:val="28"/>
        </w:rPr>
        <w:t xml:space="preserve">Обращения граждан рассматривались </w:t>
      </w:r>
      <w:r>
        <w:rPr>
          <w:sz w:val="28"/>
          <w:szCs w:val="28"/>
        </w:rPr>
        <w:t xml:space="preserve">главой администрации района, </w:t>
      </w:r>
      <w:r w:rsidRPr="00D27EF9">
        <w:rPr>
          <w:sz w:val="28"/>
          <w:szCs w:val="28"/>
        </w:rPr>
        <w:t xml:space="preserve">его заместителями, главами </w:t>
      </w:r>
      <w:r>
        <w:rPr>
          <w:sz w:val="28"/>
          <w:szCs w:val="28"/>
        </w:rPr>
        <w:t>поселений,</w:t>
      </w:r>
      <w:r w:rsidRPr="00D27EF9">
        <w:rPr>
          <w:sz w:val="28"/>
          <w:szCs w:val="28"/>
        </w:rPr>
        <w:t xml:space="preserve"> начальниками отделов, специалистами администрации.</w:t>
      </w:r>
    </w:p>
    <w:p w:rsidR="00A05845" w:rsidRDefault="00A05845" w:rsidP="00A0584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письменных обращений поступило: индивидуальных – 254/217, коллективных – 72/57.</w:t>
      </w:r>
    </w:p>
    <w:p w:rsidR="00A05845" w:rsidRPr="00D27EF9" w:rsidRDefault="00A05845" w:rsidP="00A0584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A05845" w:rsidRPr="00D27EF9" w:rsidRDefault="00A05845" w:rsidP="00A05845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15 дней – 83/128,</w:t>
      </w:r>
    </w:p>
    <w:p w:rsidR="00A05845" w:rsidRPr="00D27EF9" w:rsidRDefault="00A05845" w:rsidP="00A05845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30 дней – 139/135,</w:t>
      </w:r>
    </w:p>
    <w:p w:rsidR="00A05845" w:rsidRDefault="00A05845" w:rsidP="00A05845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находится 14 обращений,</w:t>
      </w:r>
    </w:p>
    <w:p w:rsidR="00A05845" w:rsidRDefault="00A05845" w:rsidP="00A05845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рассмотрения в другие органы – 90/4.</w:t>
      </w:r>
    </w:p>
    <w:p w:rsidR="00A05845" w:rsidRDefault="00A05845" w:rsidP="00A058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законодательства. Их количество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</w:t>
      </w:r>
      <w:r w:rsidRPr="00E3317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– 42/56 (59% / 87,5% от числа поступивших письменных обращений).</w:t>
      </w:r>
    </w:p>
    <w:p w:rsidR="00A05845" w:rsidRDefault="00A05845" w:rsidP="00A058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разрешенных в полном объеме  обращений – 1/0 (1,4%  от числа поступивших письменных обращений).</w:t>
      </w:r>
    </w:p>
    <w:p w:rsidR="00A05845" w:rsidRPr="009E3E78" w:rsidRDefault="00A05845" w:rsidP="00A05845">
      <w:pPr>
        <w:ind w:left="360" w:firstLine="633"/>
        <w:jc w:val="both"/>
        <w:rPr>
          <w:sz w:val="28"/>
          <w:szCs w:val="28"/>
        </w:rPr>
      </w:pPr>
      <w:r>
        <w:rPr>
          <w:sz w:val="28"/>
          <w:szCs w:val="28"/>
        </w:rPr>
        <w:t>В срок до 15 дней рассмотрено 83/128</w:t>
      </w:r>
      <w:r w:rsidRPr="009E3E78">
        <w:rPr>
          <w:sz w:val="28"/>
          <w:szCs w:val="28"/>
        </w:rPr>
        <w:t xml:space="preserve"> письменных обращений, что со</w:t>
      </w:r>
      <w:r>
        <w:rPr>
          <w:sz w:val="28"/>
          <w:szCs w:val="28"/>
        </w:rPr>
        <w:t>ставляет 25,5 % / 46,7</w:t>
      </w:r>
      <w:r w:rsidRPr="009E3E78">
        <w:rPr>
          <w:sz w:val="28"/>
          <w:szCs w:val="28"/>
        </w:rPr>
        <w:t>% от числа поступивших письменных  обращений.</w:t>
      </w:r>
    </w:p>
    <w:p w:rsidR="00A05845" w:rsidRDefault="00A05845" w:rsidP="00A05845">
      <w:pPr>
        <w:jc w:val="both"/>
        <w:rPr>
          <w:sz w:val="28"/>
          <w:szCs w:val="28"/>
        </w:rPr>
      </w:pPr>
    </w:p>
    <w:p w:rsidR="00A05845" w:rsidRDefault="00A05845" w:rsidP="00A058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в 2018 году в администрацию района  из органов государственной власти  поступило 689/74  запросов по обращениям граждан.</w:t>
      </w:r>
    </w:p>
    <w:p w:rsidR="00A05845" w:rsidRPr="00F9538F" w:rsidRDefault="00A05845" w:rsidP="00A05845">
      <w:pPr>
        <w:ind w:firstLine="900"/>
        <w:jc w:val="both"/>
        <w:rPr>
          <w:b/>
          <w:sz w:val="28"/>
          <w:szCs w:val="28"/>
        </w:rPr>
      </w:pPr>
    </w:p>
    <w:p w:rsidR="00A05845" w:rsidRDefault="00A05845" w:rsidP="00A058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Тематика п</w:t>
      </w:r>
      <w:r w:rsidRPr="00B91C8C">
        <w:rPr>
          <w:sz w:val="28"/>
          <w:szCs w:val="28"/>
        </w:rPr>
        <w:t>исьменны</w:t>
      </w:r>
      <w:r>
        <w:rPr>
          <w:sz w:val="28"/>
          <w:szCs w:val="28"/>
        </w:rPr>
        <w:t>х</w:t>
      </w:r>
      <w:r w:rsidRPr="00B91C8C">
        <w:rPr>
          <w:sz w:val="28"/>
          <w:szCs w:val="28"/>
        </w:rPr>
        <w:t xml:space="preserve"> и устны</w:t>
      </w:r>
      <w:r>
        <w:rPr>
          <w:sz w:val="28"/>
          <w:szCs w:val="28"/>
        </w:rPr>
        <w:t>х</w:t>
      </w:r>
      <w:r w:rsidRPr="00B91C8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 граждан, поступивших</w:t>
      </w:r>
      <w:r w:rsidRPr="00B91C8C">
        <w:rPr>
          <w:sz w:val="28"/>
          <w:szCs w:val="28"/>
        </w:rPr>
        <w:t xml:space="preserve"> в администрацию района:</w:t>
      </w:r>
      <w:r>
        <w:rPr>
          <w:sz w:val="28"/>
          <w:szCs w:val="28"/>
        </w:rPr>
        <w:t xml:space="preserve"> </w:t>
      </w:r>
    </w:p>
    <w:p w:rsidR="00A05845" w:rsidRDefault="00A05845" w:rsidP="00A05845">
      <w:pPr>
        <w:ind w:firstLine="90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47"/>
        <w:gridCol w:w="1750"/>
        <w:gridCol w:w="1596"/>
        <w:gridCol w:w="1352"/>
      </w:tblGrid>
      <w:tr w:rsidR="00A05845" w:rsidTr="001879E0">
        <w:tc>
          <w:tcPr>
            <w:tcW w:w="4647" w:type="dxa"/>
          </w:tcPr>
          <w:p w:rsidR="00A0584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4698" w:type="dxa"/>
            <w:gridSpan w:val="3"/>
          </w:tcPr>
          <w:p w:rsidR="00A0584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A05845" w:rsidTr="001879E0">
        <w:tc>
          <w:tcPr>
            <w:tcW w:w="4647" w:type="dxa"/>
          </w:tcPr>
          <w:p w:rsidR="00A05845" w:rsidRDefault="00A05845" w:rsidP="00187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</w:tcPr>
          <w:p w:rsidR="00A0584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596" w:type="dxa"/>
          </w:tcPr>
          <w:p w:rsidR="00A0584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352" w:type="dxa"/>
          </w:tcPr>
          <w:p w:rsidR="00A0584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A05845" w:rsidTr="001879E0">
        <w:tc>
          <w:tcPr>
            <w:tcW w:w="4647" w:type="dxa"/>
          </w:tcPr>
          <w:p w:rsidR="00A05845" w:rsidRDefault="00A05845" w:rsidP="00187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50" w:type="dxa"/>
          </w:tcPr>
          <w:p w:rsidR="00A0584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1596" w:type="dxa"/>
          </w:tcPr>
          <w:p w:rsidR="00A05845" w:rsidRPr="0068530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451/849</w:t>
            </w:r>
          </w:p>
        </w:tc>
        <w:tc>
          <w:tcPr>
            <w:tcW w:w="1352" w:type="dxa"/>
          </w:tcPr>
          <w:p w:rsidR="00A0584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409/661</w:t>
            </w:r>
          </w:p>
        </w:tc>
      </w:tr>
      <w:tr w:rsidR="00A05845" w:rsidTr="001879E0">
        <w:tc>
          <w:tcPr>
            <w:tcW w:w="4647" w:type="dxa"/>
          </w:tcPr>
          <w:p w:rsidR="00A05845" w:rsidRDefault="00A05845" w:rsidP="00187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1750" w:type="dxa"/>
          </w:tcPr>
          <w:p w:rsidR="00A0584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96" w:type="dxa"/>
          </w:tcPr>
          <w:p w:rsidR="00A05845" w:rsidRPr="0068530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30/15</w:t>
            </w:r>
          </w:p>
        </w:tc>
        <w:tc>
          <w:tcPr>
            <w:tcW w:w="1352" w:type="dxa"/>
          </w:tcPr>
          <w:p w:rsidR="00A0584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21/21</w:t>
            </w:r>
          </w:p>
        </w:tc>
      </w:tr>
      <w:tr w:rsidR="00A05845" w:rsidTr="001879E0">
        <w:tc>
          <w:tcPr>
            <w:tcW w:w="4647" w:type="dxa"/>
          </w:tcPr>
          <w:p w:rsidR="00A05845" w:rsidRDefault="00A05845" w:rsidP="00187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750" w:type="dxa"/>
          </w:tcPr>
          <w:p w:rsidR="00A0584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596" w:type="dxa"/>
          </w:tcPr>
          <w:p w:rsidR="00A05845" w:rsidRPr="0068530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84/220</w:t>
            </w:r>
          </w:p>
        </w:tc>
        <w:tc>
          <w:tcPr>
            <w:tcW w:w="1352" w:type="dxa"/>
          </w:tcPr>
          <w:p w:rsidR="00A0584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56/109</w:t>
            </w:r>
          </w:p>
        </w:tc>
      </w:tr>
      <w:tr w:rsidR="00A05845" w:rsidTr="001879E0">
        <w:tc>
          <w:tcPr>
            <w:tcW w:w="4647" w:type="dxa"/>
          </w:tcPr>
          <w:p w:rsidR="00A05845" w:rsidRDefault="00A05845" w:rsidP="00187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750" w:type="dxa"/>
          </w:tcPr>
          <w:p w:rsidR="00A0584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596" w:type="dxa"/>
          </w:tcPr>
          <w:p w:rsidR="00A05845" w:rsidRPr="0068530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  <w:r w:rsidRPr="00685305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A0584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211/62</w:t>
            </w:r>
          </w:p>
        </w:tc>
      </w:tr>
      <w:tr w:rsidR="00A05845" w:rsidTr="001879E0">
        <w:tc>
          <w:tcPr>
            <w:tcW w:w="4647" w:type="dxa"/>
          </w:tcPr>
          <w:p w:rsidR="00A05845" w:rsidRDefault="00A05845" w:rsidP="00187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Жилищно – коммунальная сфера</w:t>
            </w:r>
          </w:p>
        </w:tc>
        <w:tc>
          <w:tcPr>
            <w:tcW w:w="1750" w:type="dxa"/>
          </w:tcPr>
          <w:p w:rsidR="00A0584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596" w:type="dxa"/>
          </w:tcPr>
          <w:p w:rsidR="00A05845" w:rsidRPr="0068530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94/578</w:t>
            </w:r>
          </w:p>
        </w:tc>
        <w:tc>
          <w:tcPr>
            <w:tcW w:w="1352" w:type="dxa"/>
          </w:tcPr>
          <w:p w:rsidR="00A0584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119/469</w:t>
            </w:r>
          </w:p>
        </w:tc>
      </w:tr>
      <w:tr w:rsidR="00A05845" w:rsidTr="001879E0">
        <w:tc>
          <w:tcPr>
            <w:tcW w:w="4647" w:type="dxa"/>
          </w:tcPr>
          <w:p w:rsidR="00A05845" w:rsidRDefault="00A05845" w:rsidP="00187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750" w:type="dxa"/>
          </w:tcPr>
          <w:p w:rsidR="00A0584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A05845" w:rsidRPr="0068530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1/16</w:t>
            </w:r>
          </w:p>
        </w:tc>
        <w:tc>
          <w:tcPr>
            <w:tcW w:w="1352" w:type="dxa"/>
          </w:tcPr>
          <w:p w:rsidR="00A05845" w:rsidRDefault="00A05845" w:rsidP="00187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2/0</w:t>
            </w:r>
          </w:p>
        </w:tc>
      </w:tr>
    </w:tbl>
    <w:p w:rsidR="00A05845" w:rsidRDefault="00A05845" w:rsidP="00A05845">
      <w:pPr>
        <w:jc w:val="both"/>
        <w:rPr>
          <w:sz w:val="28"/>
          <w:szCs w:val="28"/>
        </w:rPr>
      </w:pPr>
    </w:p>
    <w:p w:rsidR="00A05845" w:rsidRDefault="00A05845" w:rsidP="00A05845">
      <w:pPr>
        <w:ind w:firstLine="900"/>
        <w:jc w:val="both"/>
        <w:rPr>
          <w:sz w:val="28"/>
          <w:szCs w:val="28"/>
        </w:rPr>
      </w:pPr>
      <w:r w:rsidRPr="00B91C8C">
        <w:rPr>
          <w:sz w:val="28"/>
          <w:szCs w:val="28"/>
        </w:rPr>
        <w:t>Наибольшее количество обращений граждан в администрацию  район</w:t>
      </w:r>
      <w:r>
        <w:rPr>
          <w:sz w:val="28"/>
          <w:szCs w:val="28"/>
        </w:rPr>
        <w:t>а и вышестоящие органы поступило</w:t>
      </w:r>
      <w:r w:rsidRPr="00B91C8C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B91C8C">
        <w:rPr>
          <w:sz w:val="28"/>
          <w:szCs w:val="28"/>
        </w:rPr>
        <w:t>городского поселения - город Семилуки</w:t>
      </w:r>
      <w:r>
        <w:rPr>
          <w:sz w:val="28"/>
          <w:szCs w:val="28"/>
        </w:rPr>
        <w:t>.</w:t>
      </w:r>
    </w:p>
    <w:p w:rsidR="00A05845" w:rsidRPr="00F64CCF" w:rsidRDefault="00A05845" w:rsidP="00A058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района выработаны меры, направленные на устранение причин и условий, способствующих повышенной активности обращений граждан:</w:t>
      </w:r>
    </w:p>
    <w:p w:rsidR="00A05845" w:rsidRDefault="00A05845" w:rsidP="00A05845">
      <w:pPr>
        <w:ind w:firstLine="900"/>
        <w:jc w:val="both"/>
        <w:rPr>
          <w:sz w:val="20"/>
          <w:szCs w:val="20"/>
        </w:rPr>
      </w:pPr>
      <w:r>
        <w:rPr>
          <w:sz w:val="28"/>
          <w:szCs w:val="28"/>
        </w:rPr>
        <w:t>- ежеквартально проводится анализ информационно – статистических обзоров рассмотренных обращений граждан, организаций и общественных объединений, а также результатов рассмотрения и принятых мер;</w:t>
      </w:r>
      <w:r>
        <w:rPr>
          <w:sz w:val="20"/>
          <w:szCs w:val="20"/>
        </w:rPr>
        <w:t xml:space="preserve"> </w:t>
      </w:r>
    </w:p>
    <w:p w:rsidR="00A05845" w:rsidRDefault="00A05845" w:rsidP="00A058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оценка результатов рассмотрения обращений и принятых по ним мер с учетом мнения авторов обращений о результатах рассмотрения их обращений и принятых по ним мерах;</w:t>
      </w:r>
    </w:p>
    <w:p w:rsidR="00A05845" w:rsidRDefault="00A05845" w:rsidP="00A058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анализ порядка рассмотрения обращений граждан;</w:t>
      </w:r>
    </w:p>
    <w:p w:rsidR="00A05845" w:rsidRDefault="00A05845" w:rsidP="00A058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анализ количества и характера вопросов, содержащихся в обращениях граждан;</w:t>
      </w:r>
    </w:p>
    <w:p w:rsidR="00A05845" w:rsidRDefault="00A05845" w:rsidP="00A0584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вопросы состояния работы с обращениями граждан рассматриваются на совещаниях с главами городских и сельских поселений района, на сессиях Совета народных депутатов с выработкой конкретных управленческих решений и рекомендаций;</w:t>
      </w:r>
    </w:p>
    <w:p w:rsidR="00A05845" w:rsidRDefault="00A05845" w:rsidP="00A0584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семинары – совещания по вопросам повышения эффективности работы с обращениями граждан со специалистами администрации района, городских и сельских поселений;</w:t>
      </w:r>
    </w:p>
    <w:p w:rsidR="00A05845" w:rsidRDefault="00A05845" w:rsidP="00A0584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организовано проведение личного приема граждан главой администрации района, заместителями главы, руководителем аппарата; выездных личных приемов граждан должностными лицами администрации района с последующим анализом рассматриваемых вопросов для оперативного их решения;</w:t>
      </w:r>
    </w:p>
    <w:p w:rsidR="00A05845" w:rsidRDefault="00A05845" w:rsidP="00A0584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организовано рассмотрение обращений граждан с выездом на место для уточнения фактов, изложенных в обращении, приглашение заявителя для личной беседы;</w:t>
      </w:r>
    </w:p>
    <w:p w:rsidR="00A05845" w:rsidRDefault="00A05845" w:rsidP="00A0584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публикуются в СМИ материалы  разъяснительного характера социально – экономической направленности; </w:t>
      </w:r>
    </w:p>
    <w:p w:rsidR="00A05845" w:rsidRDefault="00A05845" w:rsidP="00A0584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 района в сети «Интернет»  в разделе «Обращения» размещается информация о работе с обращениями граждан, анализ поступивших  в администрацию района обращений.</w:t>
      </w:r>
    </w:p>
    <w:p w:rsidR="00A05845" w:rsidRDefault="00A05845" w:rsidP="00A05845">
      <w:pPr>
        <w:spacing w:line="360" w:lineRule="auto"/>
        <w:ind w:firstLine="840"/>
        <w:jc w:val="both"/>
        <w:rPr>
          <w:sz w:val="28"/>
          <w:szCs w:val="28"/>
        </w:rPr>
      </w:pPr>
    </w:p>
    <w:p w:rsidR="00A05845" w:rsidRDefault="00A05845" w:rsidP="00A05845">
      <w:pPr>
        <w:rPr>
          <w:b/>
          <w:bCs/>
          <w:color w:val="000000"/>
          <w:sz w:val="26"/>
          <w:szCs w:val="26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rPr>
          <w:sz w:val="28"/>
          <w:szCs w:val="28"/>
        </w:rPr>
      </w:pPr>
    </w:p>
    <w:p w:rsidR="00A05845" w:rsidRPr="00796EA3" w:rsidRDefault="00A05845" w:rsidP="00A05845"/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center"/>
        <w:rPr>
          <w:b/>
          <w:sz w:val="28"/>
          <w:szCs w:val="28"/>
        </w:rPr>
      </w:pPr>
    </w:p>
    <w:p w:rsidR="00A05845" w:rsidRDefault="00A05845" w:rsidP="00A05845">
      <w:pPr>
        <w:jc w:val="center"/>
        <w:rPr>
          <w:b/>
          <w:sz w:val="28"/>
          <w:szCs w:val="28"/>
        </w:rPr>
      </w:pPr>
    </w:p>
    <w:p w:rsidR="00A05845" w:rsidRDefault="00A05845" w:rsidP="00A05845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A05845" w:rsidRDefault="00A05845" w:rsidP="00A05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2018 году </w:t>
      </w:r>
    </w:p>
    <w:p w:rsidR="00A05845" w:rsidRDefault="00A05845" w:rsidP="00A05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Семилукском муниципальном районе Воронежской области</w:t>
      </w:r>
    </w:p>
    <w:p w:rsidR="00A05845" w:rsidRPr="00FD2791" w:rsidRDefault="00A05845" w:rsidP="00A05845">
      <w:pPr>
        <w:jc w:val="center"/>
        <w:rPr>
          <w:sz w:val="28"/>
          <w:vertAlign w:val="subscript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C1E0F" wp14:editId="47BA0C07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10160" t="6985" r="8890" b="120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318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5.5pt;margin-top:3.8pt;width:465.75pt;height: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CoEKY5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91011F">
        <w:rPr>
          <w:sz w:val="28"/>
          <w:szCs w:val="28"/>
          <w:vertAlign w:val="subscript"/>
        </w:rPr>
        <w:t xml:space="preserve"> (наименование</w:t>
      </w:r>
      <w:r>
        <w:rPr>
          <w:sz w:val="28"/>
          <w:szCs w:val="28"/>
          <w:vertAlign w:val="subscript"/>
        </w:rPr>
        <w:t xml:space="preserve"> </w:t>
      </w:r>
      <w:r w:rsidRPr="00FD2791">
        <w:rPr>
          <w:sz w:val="28"/>
          <w:vertAlign w:val="subscript"/>
        </w:rPr>
        <w:t>муниципального района, городского округа</w:t>
      </w:r>
      <w:r>
        <w:rPr>
          <w:sz w:val="28"/>
          <w:vertAlign w:val="subscript"/>
        </w:rPr>
        <w:t xml:space="preserve"> </w:t>
      </w:r>
      <w:r w:rsidRPr="00FD2791">
        <w:rPr>
          <w:sz w:val="28"/>
          <w:vertAlign w:val="subscript"/>
        </w:rPr>
        <w:t>Воронежской области</w:t>
      </w:r>
      <w:r w:rsidRPr="0091011F">
        <w:rPr>
          <w:sz w:val="28"/>
          <w:szCs w:val="28"/>
          <w:vertAlign w:val="subscript"/>
        </w:rPr>
        <w:t>)</w:t>
      </w:r>
    </w:p>
    <w:p w:rsidR="00A05845" w:rsidRDefault="00A05845" w:rsidP="00A05845">
      <w:pPr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A05845" w:rsidRPr="00FD2791" w:rsidRDefault="00A05845" w:rsidP="00A05845">
      <w:pPr>
        <w:jc w:val="center"/>
        <w:rPr>
          <w:b/>
          <w:i/>
        </w:rPr>
      </w:pPr>
    </w:p>
    <w:p w:rsidR="00A05845" w:rsidRDefault="00A05845" w:rsidP="00A05845">
      <w:pPr>
        <w:numPr>
          <w:ilvl w:val="0"/>
          <w:numId w:val="6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A05845" w:rsidRDefault="00A05845" w:rsidP="00A05845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 409/661</w:t>
      </w:r>
    </w:p>
    <w:p w:rsidR="00A05845" w:rsidRDefault="00A05845" w:rsidP="00A058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A05845" w:rsidRDefault="00A05845" w:rsidP="00A05845">
      <w:pPr>
        <w:numPr>
          <w:ilvl w:val="1"/>
          <w:numId w:val="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– 326/274</w:t>
      </w:r>
    </w:p>
    <w:p w:rsidR="00A05845" w:rsidRDefault="00A05845" w:rsidP="00A05845">
      <w:pPr>
        <w:numPr>
          <w:ilvl w:val="1"/>
          <w:numId w:val="4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A05845" w:rsidRDefault="00A05845" w:rsidP="00A0584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326/134</w:t>
      </w:r>
    </w:p>
    <w:p w:rsidR="00A05845" w:rsidRDefault="00A05845" w:rsidP="00A0584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Проверено комиссионно –14/5</w:t>
      </w:r>
    </w:p>
    <w:p w:rsidR="00A05845" w:rsidRDefault="00A05845" w:rsidP="00A0584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20/87</w:t>
      </w:r>
    </w:p>
    <w:p w:rsidR="00A05845" w:rsidRDefault="00A05845" w:rsidP="00A0584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 20/85</w:t>
      </w:r>
    </w:p>
    <w:p w:rsidR="00A05845" w:rsidRPr="009E4FA9" w:rsidRDefault="00A05845" w:rsidP="00A0584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sz w:val="28"/>
          <w:szCs w:val="28"/>
        </w:rPr>
        <w:t xml:space="preserve"> 30/88</w:t>
      </w:r>
    </w:p>
    <w:p w:rsidR="00A05845" w:rsidRDefault="00A05845" w:rsidP="00A05845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3/25</w:t>
      </w:r>
    </w:p>
    <w:p w:rsidR="00A05845" w:rsidRDefault="00A05845" w:rsidP="00A05845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1.1.5.2. С результатом рассмотрения «меры приняты» – 25/63</w:t>
      </w:r>
    </w:p>
    <w:p w:rsidR="00A05845" w:rsidRDefault="00A05845" w:rsidP="00A0584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1.1.6. С результатом рассмотрения «разъяснено» – 192/175</w:t>
      </w:r>
    </w:p>
    <w:p w:rsidR="00A05845" w:rsidRDefault="00A05845" w:rsidP="00A0584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1.1.7. С результатом рассмотрения «не поддержано» – 0/4</w:t>
      </w:r>
    </w:p>
    <w:p w:rsidR="00A05845" w:rsidRDefault="00A05845" w:rsidP="00A0584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 10/0</w:t>
      </w:r>
    </w:p>
    <w:p w:rsidR="00A05845" w:rsidRDefault="00A05845" w:rsidP="00A0584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 0/0</w:t>
      </w:r>
    </w:p>
    <w:p w:rsidR="00A05845" w:rsidRDefault="00A05845" w:rsidP="00A0584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 90/4</w:t>
      </w:r>
    </w:p>
    <w:p w:rsidR="00A05845" w:rsidRDefault="00A05845" w:rsidP="00A0584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 91/3</w:t>
      </w:r>
    </w:p>
    <w:p w:rsidR="00A05845" w:rsidRDefault="00A05845" w:rsidP="00A0584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 0/0</w:t>
      </w:r>
    </w:p>
    <w:p w:rsidR="00A05845" w:rsidRDefault="00A05845" w:rsidP="00A0584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 0/0</w:t>
      </w:r>
    </w:p>
    <w:p w:rsidR="00A05845" w:rsidRDefault="00A05845" w:rsidP="00A0584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 0/261</w:t>
      </w:r>
    </w:p>
    <w:p w:rsidR="00A05845" w:rsidRDefault="00A05845" w:rsidP="00A0584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1.1.15. Ответ подписан уполномоченным лицом – 232\2</w:t>
      </w:r>
    </w:p>
    <w:p w:rsidR="00A05845" w:rsidRDefault="00A05845" w:rsidP="00A0584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 0/0</w:t>
      </w:r>
    </w:p>
    <w:p w:rsidR="00A05845" w:rsidRDefault="00A05845" w:rsidP="00A05845">
      <w:pPr>
        <w:ind w:firstLine="1440"/>
        <w:jc w:val="both"/>
        <w:rPr>
          <w:sz w:val="28"/>
          <w:szCs w:val="28"/>
        </w:rPr>
      </w:pPr>
    </w:p>
    <w:p w:rsidR="00A05845" w:rsidRDefault="00A05845" w:rsidP="00A05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 83/387</w:t>
      </w:r>
    </w:p>
    <w:p w:rsidR="00A05845" w:rsidRDefault="00A05845" w:rsidP="00A0584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83/166</w:t>
      </w:r>
    </w:p>
    <w:p w:rsidR="00A05845" w:rsidRPr="009E4FA9" w:rsidRDefault="00A05845" w:rsidP="00A0584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sz w:val="28"/>
          <w:szCs w:val="28"/>
        </w:rPr>
        <w:t xml:space="preserve"> 0/202</w:t>
      </w:r>
    </w:p>
    <w:p w:rsidR="00A05845" w:rsidRDefault="00A05845" w:rsidP="00A05845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«поддержано»- 0/43</w:t>
      </w:r>
    </w:p>
    <w:p w:rsidR="00A05845" w:rsidRDefault="00A05845" w:rsidP="00A05845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1.2.2.2. С результатом рассмотрения «меры приняты» – 0/159</w:t>
      </w:r>
    </w:p>
    <w:p w:rsidR="00A05845" w:rsidRDefault="00A05845" w:rsidP="00A0584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1.2.3. С результатом рассмотрения «разъяснено» – 83/185</w:t>
      </w:r>
    </w:p>
    <w:p w:rsidR="00A05845" w:rsidRDefault="00A05845" w:rsidP="00A0584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 0/0</w:t>
      </w:r>
    </w:p>
    <w:p w:rsidR="00A05845" w:rsidRDefault="00A05845" w:rsidP="00A0584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 0/0</w:t>
      </w:r>
    </w:p>
    <w:p w:rsidR="00A05845" w:rsidRDefault="00A05845" w:rsidP="00A0584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 0/0</w:t>
      </w:r>
    </w:p>
    <w:p w:rsidR="00A05845" w:rsidRDefault="00A05845" w:rsidP="00A058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0/0</w:t>
      </w:r>
    </w:p>
    <w:p w:rsidR="00A05845" w:rsidRDefault="00A05845" w:rsidP="00A058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0/0</w:t>
      </w:r>
    </w:p>
    <w:p w:rsidR="00A05845" w:rsidRDefault="00A05845" w:rsidP="00A058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 0/0</w:t>
      </w:r>
    </w:p>
    <w:p w:rsidR="00A05845" w:rsidRDefault="00A05845" w:rsidP="00A058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A05845" w:rsidRPr="00803DA8" w:rsidRDefault="00A05845" w:rsidP="00A05845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208/237</w:t>
      </w:r>
    </w:p>
    <w:p w:rsidR="00A05845" w:rsidRDefault="00A05845" w:rsidP="00A05845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 24/27</w:t>
      </w:r>
    </w:p>
    <w:p w:rsidR="00A05845" w:rsidRDefault="00A05845" w:rsidP="00A05845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 83/387</w:t>
      </w:r>
    </w:p>
    <w:p w:rsidR="00A05845" w:rsidRDefault="00A05845" w:rsidP="00A05845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 3/0</w:t>
      </w:r>
    </w:p>
    <w:p w:rsidR="00A05845" w:rsidRDefault="00A05845" w:rsidP="00A05845">
      <w:pPr>
        <w:numPr>
          <w:ilvl w:val="1"/>
          <w:numId w:val="6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</w:p>
    <w:p w:rsidR="00A05845" w:rsidRPr="009E3E78" w:rsidRDefault="00A05845" w:rsidP="00A05845">
      <w:pPr>
        <w:ind w:left="360"/>
        <w:jc w:val="both"/>
        <w:rPr>
          <w:sz w:val="28"/>
          <w:szCs w:val="28"/>
        </w:rPr>
      </w:pPr>
      <w:r w:rsidRPr="009E3E78">
        <w:rPr>
          <w:sz w:val="28"/>
          <w:szCs w:val="28"/>
        </w:rPr>
        <w:t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законодательства. Их количество в 2018</w:t>
      </w:r>
      <w:r>
        <w:rPr>
          <w:sz w:val="28"/>
          <w:szCs w:val="28"/>
        </w:rPr>
        <w:t xml:space="preserve"> году</w:t>
      </w:r>
      <w:r w:rsidRPr="009E3E78">
        <w:rPr>
          <w:sz w:val="28"/>
          <w:szCs w:val="28"/>
        </w:rPr>
        <w:t xml:space="preserve"> составило – </w:t>
      </w:r>
      <w:r>
        <w:rPr>
          <w:sz w:val="28"/>
          <w:szCs w:val="28"/>
        </w:rPr>
        <w:t>192/175</w:t>
      </w:r>
      <w:r w:rsidRPr="009E3E78">
        <w:rPr>
          <w:sz w:val="28"/>
          <w:szCs w:val="28"/>
        </w:rPr>
        <w:t xml:space="preserve"> (59</w:t>
      </w:r>
      <w:r>
        <w:rPr>
          <w:sz w:val="28"/>
          <w:szCs w:val="28"/>
        </w:rPr>
        <w:t>% / 64</w:t>
      </w:r>
      <w:r w:rsidRPr="009E3E78">
        <w:rPr>
          <w:sz w:val="28"/>
          <w:szCs w:val="28"/>
        </w:rPr>
        <w:t>% от числа поступивших письменных обращений).</w:t>
      </w:r>
    </w:p>
    <w:p w:rsidR="00A05845" w:rsidRPr="009E3E78" w:rsidRDefault="00A05845" w:rsidP="00A05845">
      <w:pPr>
        <w:ind w:left="360"/>
        <w:jc w:val="both"/>
        <w:rPr>
          <w:sz w:val="28"/>
          <w:szCs w:val="28"/>
        </w:rPr>
      </w:pPr>
      <w:r w:rsidRPr="009E3E78">
        <w:rPr>
          <w:sz w:val="28"/>
          <w:szCs w:val="28"/>
        </w:rPr>
        <w:t xml:space="preserve">Положительно разрешенных в полном объеме  обращений – </w:t>
      </w:r>
      <w:r>
        <w:rPr>
          <w:sz w:val="28"/>
          <w:szCs w:val="28"/>
        </w:rPr>
        <w:t>25/63 (8</w:t>
      </w:r>
      <w:r w:rsidRPr="009E3E78">
        <w:rPr>
          <w:sz w:val="28"/>
          <w:szCs w:val="28"/>
        </w:rPr>
        <w:t>%</w:t>
      </w:r>
      <w:r>
        <w:rPr>
          <w:sz w:val="28"/>
          <w:szCs w:val="28"/>
        </w:rPr>
        <w:t>/23%</w:t>
      </w:r>
      <w:r w:rsidRPr="009E3E78">
        <w:rPr>
          <w:sz w:val="28"/>
          <w:szCs w:val="28"/>
        </w:rPr>
        <w:t xml:space="preserve">  от числа поступивших письменных обращений).</w:t>
      </w:r>
    </w:p>
    <w:p w:rsidR="00A05845" w:rsidRPr="009E3E78" w:rsidRDefault="00A05845" w:rsidP="00A058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срок до 15 дней рассмотрено 83/128</w:t>
      </w:r>
      <w:r w:rsidRPr="009E3E78">
        <w:rPr>
          <w:sz w:val="28"/>
          <w:szCs w:val="28"/>
        </w:rPr>
        <w:t xml:space="preserve"> письменных обращений, что со</w:t>
      </w:r>
      <w:r>
        <w:rPr>
          <w:sz w:val="28"/>
          <w:szCs w:val="28"/>
        </w:rPr>
        <w:t>ставляет 25,5 % / 46,7</w:t>
      </w:r>
      <w:r w:rsidRPr="009E3E78">
        <w:rPr>
          <w:sz w:val="28"/>
          <w:szCs w:val="28"/>
        </w:rPr>
        <w:t>% от числа поступивших письменных  обращений.</w:t>
      </w:r>
    </w:p>
    <w:p w:rsidR="00A05845" w:rsidRPr="009E3E78" w:rsidRDefault="00A05845" w:rsidP="00A05845">
      <w:pPr>
        <w:pStyle w:val="a6"/>
        <w:jc w:val="both"/>
        <w:rPr>
          <w:sz w:val="28"/>
          <w:szCs w:val="28"/>
        </w:rPr>
      </w:pPr>
    </w:p>
    <w:p w:rsidR="00A05845" w:rsidRPr="00BA4E09" w:rsidRDefault="00A05845" w:rsidP="00A05845">
      <w:pPr>
        <w:pStyle w:val="a6"/>
        <w:jc w:val="both"/>
        <w:rPr>
          <w:sz w:val="28"/>
          <w:szCs w:val="28"/>
        </w:rPr>
      </w:pPr>
    </w:p>
    <w:p w:rsidR="00A05845" w:rsidRDefault="00A05845" w:rsidP="00A05845">
      <w:pPr>
        <w:ind w:left="709"/>
        <w:jc w:val="both"/>
        <w:rPr>
          <w:sz w:val="28"/>
          <w:szCs w:val="28"/>
        </w:rPr>
      </w:pPr>
    </w:p>
    <w:p w:rsidR="00A05845" w:rsidRDefault="00A05845" w:rsidP="00A05845">
      <w:pPr>
        <w:jc w:val="both"/>
        <w:rPr>
          <w:sz w:val="28"/>
          <w:szCs w:val="28"/>
        </w:rPr>
      </w:pPr>
    </w:p>
    <w:p w:rsidR="00A05845" w:rsidRDefault="00A05845" w:rsidP="00A05845">
      <w:pPr>
        <w:ind w:firstLine="1440"/>
        <w:jc w:val="both"/>
        <w:rPr>
          <w:sz w:val="28"/>
          <w:szCs w:val="28"/>
        </w:rPr>
      </w:pPr>
    </w:p>
    <w:p w:rsidR="00A05845" w:rsidRDefault="00A05845" w:rsidP="00A05845">
      <w:pPr>
        <w:ind w:firstLine="1440"/>
        <w:jc w:val="both"/>
        <w:rPr>
          <w:sz w:val="28"/>
          <w:szCs w:val="28"/>
        </w:rPr>
      </w:pPr>
    </w:p>
    <w:p w:rsidR="00A05845" w:rsidRDefault="00A05845" w:rsidP="00A05845">
      <w:pPr>
        <w:ind w:firstLine="1440"/>
        <w:jc w:val="both"/>
        <w:rPr>
          <w:sz w:val="28"/>
          <w:szCs w:val="28"/>
        </w:rPr>
      </w:pPr>
    </w:p>
    <w:p w:rsidR="00A05845" w:rsidRPr="00023503" w:rsidRDefault="00A05845" w:rsidP="00A05845">
      <w:pPr>
        <w:jc w:val="both"/>
        <w:rPr>
          <w:sz w:val="28"/>
          <w:szCs w:val="28"/>
        </w:rPr>
      </w:pPr>
    </w:p>
    <w:p w:rsidR="00A05845" w:rsidRDefault="00A05845" w:rsidP="00A05845">
      <w:pPr>
        <w:ind w:firstLine="1440"/>
        <w:jc w:val="both"/>
        <w:rPr>
          <w:sz w:val="28"/>
          <w:szCs w:val="28"/>
        </w:rPr>
      </w:pPr>
    </w:p>
    <w:p w:rsidR="00A05845" w:rsidRDefault="00A05845" w:rsidP="00A05845">
      <w:pPr>
        <w:ind w:firstLine="1440"/>
        <w:jc w:val="right"/>
        <w:rPr>
          <w:sz w:val="28"/>
          <w:szCs w:val="28"/>
        </w:rPr>
      </w:pPr>
    </w:p>
    <w:p w:rsidR="00A05845" w:rsidRDefault="00A05845" w:rsidP="00A05845">
      <w:pPr>
        <w:ind w:firstLine="1440"/>
        <w:jc w:val="right"/>
        <w:rPr>
          <w:sz w:val="28"/>
          <w:szCs w:val="28"/>
        </w:rPr>
      </w:pPr>
    </w:p>
    <w:p w:rsidR="00A05845" w:rsidRDefault="00A05845" w:rsidP="00A05845">
      <w:pPr>
        <w:ind w:firstLine="1440"/>
        <w:jc w:val="right"/>
        <w:rPr>
          <w:sz w:val="28"/>
          <w:szCs w:val="28"/>
        </w:rPr>
      </w:pPr>
    </w:p>
    <w:p w:rsidR="00A05845" w:rsidRDefault="00A05845" w:rsidP="00A05845">
      <w:pPr>
        <w:ind w:firstLine="1440"/>
        <w:jc w:val="right"/>
        <w:rPr>
          <w:sz w:val="28"/>
          <w:szCs w:val="28"/>
        </w:rPr>
      </w:pPr>
    </w:p>
    <w:p w:rsidR="00A05845" w:rsidRDefault="00A05845" w:rsidP="00A05845">
      <w:pPr>
        <w:rPr>
          <w:sz w:val="28"/>
          <w:szCs w:val="28"/>
        </w:rPr>
      </w:pPr>
    </w:p>
    <w:p w:rsidR="00A05845" w:rsidRDefault="00A05845" w:rsidP="00A05845">
      <w:pPr>
        <w:rPr>
          <w:sz w:val="28"/>
          <w:szCs w:val="28"/>
        </w:rPr>
      </w:pPr>
    </w:p>
    <w:p w:rsidR="00A05845" w:rsidRDefault="00A05845" w:rsidP="00A05845">
      <w:pPr>
        <w:rPr>
          <w:sz w:val="28"/>
          <w:szCs w:val="28"/>
        </w:rPr>
      </w:pPr>
    </w:p>
    <w:p w:rsidR="00A05845" w:rsidRPr="00631844" w:rsidRDefault="00A05845" w:rsidP="00A05845"/>
    <w:p w:rsidR="00A05845" w:rsidRPr="00CC482D" w:rsidRDefault="00A05845" w:rsidP="00A05845"/>
    <w:p w:rsidR="00A05845" w:rsidRDefault="00A05845" w:rsidP="00A05845">
      <w:pPr>
        <w:jc w:val="center"/>
        <w:rPr>
          <w:sz w:val="28"/>
          <w:szCs w:val="28"/>
        </w:rPr>
      </w:pPr>
    </w:p>
    <w:p w:rsidR="00A05845" w:rsidRDefault="00A05845" w:rsidP="00A05845">
      <w:pPr>
        <w:jc w:val="center"/>
        <w:rPr>
          <w:sz w:val="28"/>
          <w:szCs w:val="28"/>
        </w:rPr>
      </w:pPr>
    </w:p>
    <w:p w:rsidR="00A05845" w:rsidRDefault="00A05845" w:rsidP="00A05845">
      <w:pPr>
        <w:jc w:val="center"/>
        <w:rPr>
          <w:sz w:val="28"/>
          <w:szCs w:val="28"/>
        </w:rPr>
      </w:pPr>
    </w:p>
    <w:p w:rsidR="00A05845" w:rsidRDefault="00A05845" w:rsidP="00A05845">
      <w:pPr>
        <w:jc w:val="center"/>
        <w:rPr>
          <w:sz w:val="28"/>
          <w:szCs w:val="28"/>
        </w:rPr>
      </w:pPr>
    </w:p>
    <w:p w:rsidR="00A05845" w:rsidRDefault="00A05845" w:rsidP="00A05845">
      <w:pPr>
        <w:jc w:val="center"/>
        <w:rPr>
          <w:sz w:val="28"/>
          <w:szCs w:val="28"/>
        </w:rPr>
      </w:pPr>
    </w:p>
    <w:p w:rsidR="00A05845" w:rsidRDefault="00A05845" w:rsidP="00A05845">
      <w:pPr>
        <w:jc w:val="center"/>
        <w:rPr>
          <w:sz w:val="28"/>
          <w:szCs w:val="28"/>
        </w:rPr>
      </w:pPr>
    </w:p>
    <w:p w:rsidR="00A05845" w:rsidRDefault="00A05845" w:rsidP="00A05845">
      <w:pPr>
        <w:jc w:val="center"/>
        <w:rPr>
          <w:sz w:val="28"/>
          <w:szCs w:val="28"/>
        </w:rPr>
      </w:pPr>
    </w:p>
    <w:p w:rsidR="00A05845" w:rsidRDefault="00A05845" w:rsidP="00A05845">
      <w:pPr>
        <w:jc w:val="center"/>
        <w:rPr>
          <w:sz w:val="28"/>
          <w:szCs w:val="28"/>
        </w:rPr>
      </w:pPr>
    </w:p>
    <w:p w:rsidR="00A05845" w:rsidRDefault="00A05845" w:rsidP="00A05845">
      <w:pPr>
        <w:jc w:val="center"/>
        <w:rPr>
          <w:sz w:val="28"/>
          <w:szCs w:val="28"/>
        </w:rPr>
      </w:pPr>
    </w:p>
    <w:p w:rsidR="00A05845" w:rsidRDefault="00A05845" w:rsidP="00A05845">
      <w:pPr>
        <w:jc w:val="center"/>
        <w:rPr>
          <w:sz w:val="28"/>
          <w:szCs w:val="28"/>
        </w:rPr>
      </w:pPr>
    </w:p>
    <w:p w:rsidR="00A05845" w:rsidRDefault="00A05845" w:rsidP="00A05845">
      <w:pPr>
        <w:jc w:val="center"/>
        <w:rPr>
          <w:sz w:val="28"/>
          <w:szCs w:val="28"/>
        </w:rPr>
      </w:pPr>
    </w:p>
    <w:p w:rsidR="00A05845" w:rsidRDefault="00A05845" w:rsidP="00A05845">
      <w:pPr>
        <w:jc w:val="center"/>
        <w:rPr>
          <w:sz w:val="28"/>
          <w:szCs w:val="28"/>
        </w:rPr>
      </w:pPr>
    </w:p>
    <w:p w:rsidR="00A05845" w:rsidRDefault="00A05845" w:rsidP="00A05845">
      <w:pPr>
        <w:jc w:val="center"/>
        <w:rPr>
          <w:sz w:val="28"/>
          <w:szCs w:val="28"/>
        </w:rPr>
      </w:pPr>
    </w:p>
    <w:p w:rsidR="00A05845" w:rsidRDefault="00A05845" w:rsidP="00A05845">
      <w:pPr>
        <w:jc w:val="center"/>
        <w:rPr>
          <w:sz w:val="28"/>
          <w:szCs w:val="28"/>
        </w:rPr>
      </w:pPr>
    </w:p>
    <w:p w:rsidR="00A05845" w:rsidRDefault="00A05845" w:rsidP="00A05845">
      <w:pPr>
        <w:jc w:val="center"/>
        <w:rPr>
          <w:sz w:val="28"/>
          <w:szCs w:val="28"/>
        </w:rPr>
      </w:pPr>
    </w:p>
    <w:p w:rsidR="00A05845" w:rsidRDefault="00A05845" w:rsidP="00A05845">
      <w:pPr>
        <w:jc w:val="center"/>
        <w:rPr>
          <w:sz w:val="28"/>
          <w:szCs w:val="28"/>
        </w:rPr>
      </w:pPr>
    </w:p>
    <w:p w:rsidR="00A05845" w:rsidRDefault="00A05845" w:rsidP="00A05845">
      <w:pPr>
        <w:jc w:val="center"/>
        <w:rPr>
          <w:sz w:val="28"/>
          <w:szCs w:val="28"/>
        </w:rPr>
      </w:pPr>
    </w:p>
    <w:p w:rsidR="00A05845" w:rsidRPr="00796EA3" w:rsidRDefault="00A05845" w:rsidP="00A05845"/>
    <w:p w:rsidR="00A05845" w:rsidRDefault="00A05845" w:rsidP="00A05845">
      <w:pPr>
        <w:jc w:val="right"/>
        <w:rPr>
          <w:sz w:val="28"/>
          <w:szCs w:val="28"/>
        </w:rPr>
      </w:pPr>
    </w:p>
    <w:p w:rsidR="00A05845" w:rsidRDefault="00A05845" w:rsidP="00A05845">
      <w:pPr>
        <w:jc w:val="right"/>
        <w:rPr>
          <w:sz w:val="28"/>
          <w:szCs w:val="28"/>
        </w:rPr>
      </w:pPr>
    </w:p>
    <w:sectPr w:rsidR="00A0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65"/>
    <w:rsid w:val="00045C99"/>
    <w:rsid w:val="001516B0"/>
    <w:rsid w:val="00151DB8"/>
    <w:rsid w:val="00175195"/>
    <w:rsid w:val="00182D27"/>
    <w:rsid w:val="00185729"/>
    <w:rsid w:val="001A04DD"/>
    <w:rsid w:val="001A3E03"/>
    <w:rsid w:val="001F747C"/>
    <w:rsid w:val="00204127"/>
    <w:rsid w:val="00227AFA"/>
    <w:rsid w:val="00333266"/>
    <w:rsid w:val="00375A98"/>
    <w:rsid w:val="0038257A"/>
    <w:rsid w:val="00390B47"/>
    <w:rsid w:val="003B13A1"/>
    <w:rsid w:val="003E163F"/>
    <w:rsid w:val="00422A01"/>
    <w:rsid w:val="00451741"/>
    <w:rsid w:val="00500DBE"/>
    <w:rsid w:val="005066B8"/>
    <w:rsid w:val="00534C41"/>
    <w:rsid w:val="00534D77"/>
    <w:rsid w:val="005759FF"/>
    <w:rsid w:val="00591D9B"/>
    <w:rsid w:val="005C4D81"/>
    <w:rsid w:val="00632363"/>
    <w:rsid w:val="006F5D7C"/>
    <w:rsid w:val="007251C9"/>
    <w:rsid w:val="00760CA4"/>
    <w:rsid w:val="00794B3A"/>
    <w:rsid w:val="007C6FE7"/>
    <w:rsid w:val="007C7625"/>
    <w:rsid w:val="007D6D4B"/>
    <w:rsid w:val="00816C0B"/>
    <w:rsid w:val="00847018"/>
    <w:rsid w:val="00875DAD"/>
    <w:rsid w:val="008B7597"/>
    <w:rsid w:val="008C68EC"/>
    <w:rsid w:val="008D4964"/>
    <w:rsid w:val="00922684"/>
    <w:rsid w:val="009956CE"/>
    <w:rsid w:val="009A3343"/>
    <w:rsid w:val="009E3E78"/>
    <w:rsid w:val="009F5139"/>
    <w:rsid w:val="00A05845"/>
    <w:rsid w:val="00AB2FD3"/>
    <w:rsid w:val="00AE3305"/>
    <w:rsid w:val="00B8433F"/>
    <w:rsid w:val="00B96775"/>
    <w:rsid w:val="00BC0871"/>
    <w:rsid w:val="00BE207A"/>
    <w:rsid w:val="00C02F94"/>
    <w:rsid w:val="00C93365"/>
    <w:rsid w:val="00CB3F0D"/>
    <w:rsid w:val="00CB6452"/>
    <w:rsid w:val="00D121DB"/>
    <w:rsid w:val="00D53AD5"/>
    <w:rsid w:val="00D64601"/>
    <w:rsid w:val="00DF0BA7"/>
    <w:rsid w:val="00DF54BA"/>
    <w:rsid w:val="00E029F2"/>
    <w:rsid w:val="00E73F9E"/>
    <w:rsid w:val="00EA0360"/>
    <w:rsid w:val="00EE0665"/>
    <w:rsid w:val="00EE147C"/>
    <w:rsid w:val="00F10C34"/>
    <w:rsid w:val="00F32C5F"/>
    <w:rsid w:val="00F43710"/>
    <w:rsid w:val="00F84DB2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956CE"/>
    <w:pPr>
      <w:keepNext/>
      <w:spacing w:line="280" w:lineRule="exact"/>
      <w:jc w:val="center"/>
      <w:outlineLvl w:val="5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956CE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995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956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8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2D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9F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956CE"/>
    <w:pPr>
      <w:keepNext/>
      <w:spacing w:line="280" w:lineRule="exact"/>
      <w:jc w:val="center"/>
      <w:outlineLvl w:val="5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956CE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995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956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8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2D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9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ysadmin\Desktop\&#1056;&#1072;&#1079;&#1085;&#1086;&#1077;\&#1044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Тематика и количество письменных и устных обращений граждан, поступивших в администрацию района в</a:t>
            </a:r>
            <a:r>
              <a:rPr lang="ru-RU" sz="1200" b="1" baseline="0">
                <a:effectLst/>
              </a:rPr>
              <a:t> </a:t>
            </a:r>
            <a:r>
              <a:rPr lang="ru-RU" sz="1200" b="1">
                <a:effectLst/>
              </a:rPr>
              <a:t>4 квартале 2018 года: </a:t>
            </a:r>
            <a:endParaRPr lang="ru-RU" sz="1200">
              <a:effectLst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180454348274851"/>
          <c:y val="0.20660254946864448"/>
          <c:w val="0.7932007171309865"/>
          <c:h val="0.70579808642673847"/>
        </c:manualLayout>
      </c:layout>
      <c:pie3DChart>
        <c:varyColors val="1"/>
        <c:ser>
          <c:idx val="0"/>
          <c:order val="0"/>
          <c:explosion val="22"/>
          <c:dPt>
            <c:idx val="2"/>
            <c:bubble3D val="0"/>
            <c:explosion val="26"/>
          </c:dPt>
          <c:dLbls>
            <c:dLbl>
              <c:idx val="0"/>
              <c:layout>
                <c:manualLayout>
                  <c:x val="-3.0674836747069629E-2"/>
                  <c:y val="-2.76912335877656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Государство, общество, политика; 2,3%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2494880281184394E-2"/>
                  <c:y val="-4.15368503816484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сфера; 6,9%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543836032450596E-2"/>
                  <c:y val="2.769123358776561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Экономика; 59,8%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8.1799564658852335E-3"/>
                  <c:y val="-8.307370076329685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Жилищно-коммунальная сфера; 31%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3087930345416371"/>
                  <c:y val="-5.538246717553123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Оборона, безопасность, законность 0%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numFmt formatCode="#,##0.00" sourceLinked="0"/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Лист2!$A$2:$A$6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Жилищно-коммунальная сфера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Лист2!$B$2:$B$6</c:f>
              <c:numCache>
                <c:formatCode>0.0%</c:formatCode>
                <c:ptCount val="5"/>
                <c:pt idx="0">
                  <c:v>2.3E-2</c:v>
                </c:pt>
                <c:pt idx="1">
                  <c:v>6.9000000000000006E-2</c:v>
                </c:pt>
                <c:pt idx="2">
                  <c:v>0.59799999999999998</c:v>
                </c:pt>
                <c:pt idx="3">
                  <c:v>0.31</c:v>
                </c:pt>
                <c:pt idx="4">
                  <c:v>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администрацию Семилукского муниципального района</c:v>
                </c:pt>
              </c:strCache>
            </c:strRef>
          </c:tx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139</c:v>
                </c:pt>
                <c:pt idx="1">
                  <c:v>97</c:v>
                </c:pt>
                <c:pt idx="2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883456"/>
        <c:axId val="184897536"/>
      </c:barChart>
      <c:catAx>
        <c:axId val="184883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4897536"/>
        <c:crosses val="autoZero"/>
        <c:auto val="1"/>
        <c:lblAlgn val="ctr"/>
        <c:lblOffset val="100"/>
        <c:noMultiLvlLbl val="0"/>
      </c:catAx>
      <c:valAx>
        <c:axId val="18489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883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C7BF7-78BE-448E-919A-353CB243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Матющенко Лариса Викторовна</dc:creator>
  <cp:lastModifiedBy>Системный администратор</cp:lastModifiedBy>
  <cp:revision>7</cp:revision>
  <cp:lastPrinted>2019-01-13T09:53:00Z</cp:lastPrinted>
  <dcterms:created xsi:type="dcterms:W3CDTF">2019-01-17T05:24:00Z</dcterms:created>
  <dcterms:modified xsi:type="dcterms:W3CDTF">2019-01-17T05:29:00Z</dcterms:modified>
</cp:coreProperties>
</file>