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2" w:rsidRPr="00695EE2" w:rsidRDefault="00695EE2" w:rsidP="00FA49CB">
      <w:pPr>
        <w:jc w:val="center"/>
        <w:rPr>
          <w:rFonts w:ascii="Times New Roman" w:hAnsi="Times New Roman" w:cs="Times New Roman"/>
        </w:rPr>
      </w:pPr>
      <w:r w:rsidRPr="0069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E74B06" wp14:editId="3435FD12">
            <wp:simplePos x="0" y="0"/>
            <wp:positionH relativeFrom="character">
              <wp:posOffset>-202565</wp:posOffset>
            </wp:positionH>
            <wp:positionV relativeFrom="line">
              <wp:posOffset>-19050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EE2" w:rsidRPr="00695EE2" w:rsidRDefault="00695EE2" w:rsidP="008171D6">
      <w:pPr>
        <w:rPr>
          <w:rFonts w:ascii="Times New Roman" w:hAnsi="Times New Roman" w:cs="Times New Roman"/>
        </w:rPr>
      </w:pPr>
    </w:p>
    <w:p w:rsidR="00695EE2" w:rsidRPr="00695EE2" w:rsidRDefault="00695EE2" w:rsidP="00FA4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АДМИНИСТРАЦИЯ СЕМИЛУКСКОГО</w:t>
      </w:r>
    </w:p>
    <w:p w:rsidR="00695EE2" w:rsidRPr="00695EE2" w:rsidRDefault="00695EE2" w:rsidP="00FA4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5EE2" w:rsidRDefault="00695EE2" w:rsidP="0081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171D6" w:rsidRPr="00695EE2" w:rsidRDefault="008171D6" w:rsidP="0081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EE2" w:rsidRPr="00695EE2" w:rsidRDefault="00695EE2" w:rsidP="00FA4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EE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95EE2" w:rsidRPr="00BF5B06" w:rsidRDefault="00695EE2" w:rsidP="00A25C60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695EE2" w:rsidRPr="00A25C60" w:rsidRDefault="000C0028" w:rsidP="00A25C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 xml:space="preserve">от 27.02.2020 г.  </w:t>
      </w:r>
      <w:r w:rsidR="00695EE2" w:rsidRPr="00BF5B06">
        <w:rPr>
          <w:rFonts w:ascii="Times New Roman" w:hAnsi="Times New Roman" w:cs="Times New Roman"/>
          <w:szCs w:val="28"/>
          <w:u w:val="single"/>
        </w:rPr>
        <w:t xml:space="preserve"> </w:t>
      </w:r>
      <w:r w:rsidR="00695EE2" w:rsidRPr="000C0028">
        <w:rPr>
          <w:rFonts w:ascii="Times New Roman" w:hAnsi="Times New Roman" w:cs="Times New Roman"/>
          <w:szCs w:val="28"/>
          <w:u w:val="single"/>
        </w:rPr>
        <w:t>№</w:t>
      </w:r>
      <w:r w:rsidR="00745CBF" w:rsidRPr="000C0028">
        <w:rPr>
          <w:rFonts w:ascii="Times New Roman" w:hAnsi="Times New Roman" w:cs="Times New Roman"/>
          <w:szCs w:val="28"/>
          <w:u w:val="single"/>
        </w:rPr>
        <w:t xml:space="preserve"> _</w:t>
      </w:r>
      <w:r w:rsidRPr="000C0028">
        <w:rPr>
          <w:rFonts w:ascii="Times New Roman" w:hAnsi="Times New Roman" w:cs="Times New Roman"/>
          <w:szCs w:val="28"/>
          <w:u w:val="single"/>
        </w:rPr>
        <w:t>66-р</w:t>
      </w:r>
      <w:r>
        <w:rPr>
          <w:rFonts w:ascii="Times New Roman" w:hAnsi="Times New Roman" w:cs="Times New Roman"/>
          <w:szCs w:val="28"/>
          <w:u w:val="single"/>
        </w:rPr>
        <w:t>_</w:t>
      </w:r>
      <w:bookmarkStart w:id="0" w:name="_GoBack"/>
      <w:bookmarkEnd w:id="0"/>
    </w:p>
    <w:p w:rsidR="00695EE2" w:rsidRPr="00A25C60" w:rsidRDefault="00BF5B06" w:rsidP="00A25C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25C60">
        <w:rPr>
          <w:rFonts w:ascii="Times New Roman" w:hAnsi="Times New Roman" w:cs="Times New Roman"/>
          <w:szCs w:val="28"/>
        </w:rPr>
        <w:t xml:space="preserve">         </w:t>
      </w:r>
      <w:r w:rsidR="00695EE2" w:rsidRPr="00A25C60">
        <w:rPr>
          <w:rFonts w:ascii="Times New Roman" w:hAnsi="Times New Roman" w:cs="Times New Roman"/>
          <w:szCs w:val="28"/>
        </w:rPr>
        <w:t>г. Семилуки</w:t>
      </w:r>
    </w:p>
    <w:p w:rsidR="00695EE2" w:rsidRPr="00695EE2" w:rsidRDefault="00695EE2" w:rsidP="00A25C60">
      <w:pPr>
        <w:spacing w:after="0" w:line="240" w:lineRule="auto"/>
        <w:jc w:val="both"/>
        <w:rPr>
          <w:rStyle w:val="4"/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45CBF" w:rsidRPr="006A2B2C" w:rsidTr="00FA49CB">
        <w:tc>
          <w:tcPr>
            <w:tcW w:w="4219" w:type="dxa"/>
          </w:tcPr>
          <w:p w:rsidR="00745CBF" w:rsidRPr="001A6517" w:rsidRDefault="001A6517" w:rsidP="00FA49CB">
            <w:pPr>
              <w:rPr>
                <w:rStyle w:val="4"/>
                <w:rFonts w:ascii="Times New Roman" w:hAnsi="Times New Roman" w:cs="Times New Roman"/>
                <w:b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ключевых показателях </w:t>
            </w:r>
            <w:r w:rsidR="00FE2A09" w:rsidRPr="001A6517">
              <w:rPr>
                <w:rFonts w:ascii="Times New Roman" w:hAnsi="Times New Roman" w:cs="Times New Roman"/>
                <w:b/>
              </w:rPr>
              <w:t xml:space="preserve">эффективности организации антимонопольного </w:t>
            </w:r>
            <w:proofErr w:type="spellStart"/>
            <w:r w:rsidR="00FE2A09" w:rsidRPr="001A6517">
              <w:rPr>
                <w:rFonts w:ascii="Times New Roman" w:hAnsi="Times New Roman" w:cs="Times New Roman"/>
                <w:b/>
              </w:rPr>
              <w:t>комплаенса</w:t>
            </w:r>
            <w:proofErr w:type="spellEnd"/>
            <w:r w:rsidR="00FE2A09" w:rsidRPr="001A6517">
              <w:rPr>
                <w:rFonts w:ascii="Times New Roman" w:hAnsi="Times New Roman" w:cs="Times New Roman"/>
                <w:b/>
              </w:rPr>
              <w:t xml:space="preserve"> в администрации Семилукского муниципального района</w:t>
            </w:r>
            <w:r w:rsidR="00AF1BEB" w:rsidRPr="001A6517">
              <w:rPr>
                <w:rFonts w:ascii="Times New Roman" w:hAnsi="Times New Roman" w:cs="Times New Roman"/>
                <w:b/>
              </w:rPr>
              <w:t xml:space="preserve"> Воронежской области на 2020 год</w:t>
            </w:r>
          </w:p>
        </w:tc>
      </w:tr>
    </w:tbl>
    <w:p w:rsidR="00003C93" w:rsidRPr="00003C93" w:rsidRDefault="00003C93" w:rsidP="00A25C6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34F49" w:rsidRDefault="006A2B2C" w:rsidP="00A25C60">
      <w:pPr>
        <w:tabs>
          <w:tab w:val="left" w:pos="720"/>
          <w:tab w:val="left" w:pos="1089"/>
        </w:tabs>
        <w:spacing w:after="0" w:line="240" w:lineRule="auto"/>
        <w:ind w:right="98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администрации Семилукского муниципального района Воронежской области от 18.02.2019 года № 47-р «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Семилукского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>(антимон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)»:</w:t>
      </w:r>
    </w:p>
    <w:p w:rsidR="00FE2A09" w:rsidRDefault="00FE2A09" w:rsidP="00A25C60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перечень ключевых показателей для оценки эффективности организации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7E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Семилукского муниципального района</w:t>
      </w:r>
      <w:r w:rsidR="00AF1BEB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№1</w:t>
      </w:r>
      <w:r w:rsidR="00662A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321" w:rsidRPr="008171D6" w:rsidRDefault="00761321" w:rsidP="00A25C60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методику расчета ключевых показателей для оценки эффективности организации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171D6">
        <w:rPr>
          <w:rFonts w:ascii="Times New Roman" w:hAnsi="Times New Roman" w:cs="Times New Roman"/>
          <w:color w:val="000000"/>
          <w:sz w:val="28"/>
          <w:szCs w:val="28"/>
        </w:rPr>
        <w:t>администрации Семилукского муниципального района</w:t>
      </w:r>
      <w:r w:rsidR="00AF1BEB" w:rsidRPr="008171D6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</w:t>
      </w:r>
      <w:r w:rsidRPr="008171D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№2.</w:t>
      </w:r>
    </w:p>
    <w:p w:rsidR="00FE2A09" w:rsidRPr="008171D6" w:rsidRDefault="00FE2A09" w:rsidP="00A25C60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1D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исполнителям обеспечить достижение </w:t>
      </w:r>
      <w:r w:rsidR="00201B53" w:rsidRPr="008171D6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 w:rsidRPr="008171D6">
        <w:rPr>
          <w:rFonts w:ascii="Times New Roman" w:hAnsi="Times New Roman" w:cs="Times New Roman"/>
          <w:color w:val="000000"/>
          <w:sz w:val="28"/>
          <w:szCs w:val="28"/>
        </w:rPr>
        <w:t xml:space="preserve">значений </w:t>
      </w:r>
      <w:r w:rsidR="00662AB3" w:rsidRPr="008171D6">
        <w:rPr>
          <w:rFonts w:ascii="Times New Roman" w:hAnsi="Times New Roman" w:cs="Times New Roman"/>
          <w:color w:val="000000"/>
          <w:sz w:val="28"/>
          <w:szCs w:val="28"/>
        </w:rPr>
        <w:t>показателей.</w:t>
      </w:r>
    </w:p>
    <w:p w:rsidR="008F3F22" w:rsidRPr="008F3F22" w:rsidRDefault="00092D0A" w:rsidP="008F3F22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81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proofErr w:type="gramStart"/>
      <w:r w:rsidR="008171D6" w:rsidRPr="008171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hyperlink r:id="rId9" w:history="1">
        <w:r w:rsidR="008171D6" w:rsidRPr="008171D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аспоряжение</w:t>
        </w:r>
        <w:proofErr w:type="gramEnd"/>
        <w:r w:rsidR="008171D6" w:rsidRPr="008171D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администрации Семилукского муниципального района от 13.11.2019г. № 405-р «О ключевых показателях эффективности организации антимонопольного </w:t>
        </w:r>
        <w:proofErr w:type="spellStart"/>
        <w:r w:rsidR="008171D6" w:rsidRPr="008171D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комплаенса</w:t>
        </w:r>
        <w:proofErr w:type="spellEnd"/>
        <w:r w:rsidR="008171D6" w:rsidRPr="008171D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 администрации Семилукского муниципального района»</w:t>
        </w:r>
      </w:hyperlink>
      <w:r w:rsidR="00E72ED2">
        <w:rPr>
          <w:rStyle w:val="normaltextrun"/>
          <w:sz w:val="28"/>
          <w:szCs w:val="28"/>
          <w:shd w:val="clear" w:color="auto" w:fill="FFFFFF"/>
        </w:rPr>
        <w:t>.</w:t>
      </w:r>
    </w:p>
    <w:p w:rsidR="00662AB3" w:rsidRPr="008F3F22" w:rsidRDefault="00662AB3" w:rsidP="00A25C60">
      <w:pPr>
        <w:pStyle w:val="a8"/>
        <w:numPr>
          <w:ilvl w:val="0"/>
          <w:numId w:val="5"/>
        </w:numPr>
        <w:tabs>
          <w:tab w:val="left" w:pos="72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F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(свод) за достижением значения показателей эффективности организации антимонопольного </w:t>
      </w:r>
      <w:proofErr w:type="spellStart"/>
      <w:r w:rsidRPr="008F3F22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8F3F22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Семилукского муниципального района возложить </w:t>
      </w:r>
      <w:r w:rsidR="008F3F22" w:rsidRPr="008F3F2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на руководителя</w:t>
      </w:r>
      <w:r w:rsidR="008F3F2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 </w:t>
      </w:r>
      <w:r w:rsidR="008F3F22" w:rsidRPr="008F3F2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администрации Семилукского муниципального района Скорнякова С.А.</w:t>
      </w:r>
    </w:p>
    <w:p w:rsidR="008171D6" w:rsidRDefault="008171D6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8F3F22" w:rsidRPr="00745CBF" w:rsidRDefault="008F3F22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614861" w:rsidRDefault="00745CBF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5CBF" w:rsidRPr="00745CBF" w:rsidRDefault="00745CBF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>Семилукского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>муниципального района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       Г.Ю. Швырков</w:t>
      </w:r>
    </w:p>
    <w:p w:rsidR="00A25C60" w:rsidRDefault="00A25C60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8F3F22" w:rsidRDefault="008F3F22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B76801" w:rsidRDefault="00D54D63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Визирование:</w:t>
      </w:r>
    </w:p>
    <w:p w:rsidR="00A54EA6" w:rsidRDefault="00A54EA6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A54EA6" w:rsidRDefault="00A54EA6" w:rsidP="00A54EA6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A54EA6" w:rsidRDefault="00A54EA6" w:rsidP="00A54EA6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A54EA6" w:rsidRDefault="00A54EA6" w:rsidP="00A54EA6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«____»_____________________ 2020                               С.А. Скорняков </w:t>
      </w:r>
    </w:p>
    <w:p w:rsidR="00A54EA6" w:rsidRDefault="00A54EA6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A54EA6" w:rsidRDefault="00A54EA6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54D63" w:rsidRDefault="00D54D63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54D63" w:rsidRDefault="00D54D63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D54D63" w:rsidRDefault="00D54D63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755BC9" w:rsidRDefault="00D54D63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«____»_____________________ 20</w:t>
      </w:r>
      <w:r w:rsidR="001A6517">
        <w:rPr>
          <w:rStyle w:val="0pt"/>
          <w:rFonts w:ascii="Times New Roman" w:hAnsi="Times New Roman" w:cs="Times New Roman"/>
          <w:sz w:val="28"/>
          <w:szCs w:val="28"/>
        </w:rPr>
        <w:t>20</w:t>
      </w:r>
      <w:r w:rsidR="00E75102"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            С.Н. Коноплин</w:t>
      </w:r>
    </w:p>
    <w:p w:rsidR="00A54EA6" w:rsidRDefault="00A54EA6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A54EA6" w:rsidRDefault="00A54EA6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54D63" w:rsidRDefault="00D54D63" w:rsidP="00A25C60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Pr="00E72ED2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2ED2" w:rsidRDefault="00E72ED2" w:rsidP="00E72E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2ED2" w:rsidRDefault="00E72ED2" w:rsidP="00E72E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2ED2" w:rsidRDefault="00E72ED2" w:rsidP="00E72E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2ED2" w:rsidRDefault="00E72ED2" w:rsidP="00E72E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2ED2" w:rsidRDefault="00E72ED2" w:rsidP="00E72E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2ED2" w:rsidRPr="00E72ED2" w:rsidRDefault="00E72ED2" w:rsidP="00E72E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4D63" w:rsidRPr="00E72ED2" w:rsidRDefault="00D54D63" w:rsidP="00E72E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2ED2" w:rsidRPr="00E72ED2" w:rsidRDefault="00E72ED2" w:rsidP="00E72ED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Чугунова</w:t>
      </w:r>
      <w:r w:rsidRPr="00E72ED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E72ED2">
        <w:rPr>
          <w:rFonts w:ascii="Times New Roman" w:hAnsi="Times New Roman" w:cs="Times New Roman"/>
          <w:i/>
          <w:sz w:val="18"/>
          <w:szCs w:val="18"/>
        </w:rPr>
        <w:t>.Н.</w:t>
      </w:r>
      <w:r w:rsidRPr="00E72ED2">
        <w:rPr>
          <w:rFonts w:ascii="Times New Roman" w:hAnsi="Times New Roman" w:cs="Times New Roman"/>
          <w:i/>
          <w:sz w:val="28"/>
          <w:szCs w:val="28"/>
        </w:rPr>
        <w:br/>
      </w:r>
      <w:r w:rsidRPr="00E72ED2">
        <w:rPr>
          <w:rFonts w:ascii="Times New Roman" w:hAnsi="Times New Roman" w:cs="Times New Roman"/>
          <w:i/>
          <w:sz w:val="18"/>
          <w:szCs w:val="18"/>
        </w:rPr>
        <w:t>8(47372) 2-</w:t>
      </w:r>
      <w:r>
        <w:rPr>
          <w:rFonts w:ascii="Times New Roman" w:hAnsi="Times New Roman" w:cs="Times New Roman"/>
          <w:i/>
          <w:sz w:val="18"/>
          <w:szCs w:val="18"/>
        </w:rPr>
        <w:t>27-37 (доб.1)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E72ED2"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Леванова</w:t>
      </w:r>
      <w:r w:rsidRPr="00E72ED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О.А</w:t>
      </w:r>
      <w:r w:rsidRPr="00E72ED2">
        <w:rPr>
          <w:rFonts w:ascii="Times New Roman" w:hAnsi="Times New Roman" w:cs="Times New Roman"/>
          <w:i/>
          <w:sz w:val="18"/>
          <w:szCs w:val="18"/>
        </w:rPr>
        <w:t>.</w:t>
      </w:r>
      <w:r w:rsidRPr="00E72ED2">
        <w:rPr>
          <w:rFonts w:ascii="Times New Roman" w:hAnsi="Times New Roman" w:cs="Times New Roman"/>
          <w:i/>
          <w:sz w:val="28"/>
          <w:szCs w:val="28"/>
        </w:rPr>
        <w:br/>
      </w:r>
      <w:r w:rsidRPr="00E72ED2">
        <w:rPr>
          <w:rFonts w:ascii="Times New Roman" w:hAnsi="Times New Roman" w:cs="Times New Roman"/>
          <w:i/>
          <w:sz w:val="18"/>
          <w:szCs w:val="18"/>
        </w:rPr>
        <w:t>8(47372) 2-</w:t>
      </w:r>
      <w:r>
        <w:rPr>
          <w:rFonts w:ascii="Times New Roman" w:hAnsi="Times New Roman" w:cs="Times New Roman"/>
          <w:i/>
          <w:sz w:val="18"/>
          <w:szCs w:val="18"/>
        </w:rPr>
        <w:t>27-37 (доб.4)</w:t>
      </w:r>
    </w:p>
    <w:p w:rsidR="00E72ED2" w:rsidRPr="00E72ED2" w:rsidRDefault="00E72ED2" w:rsidP="00E72ED2">
      <w:pPr>
        <w:rPr>
          <w:i/>
          <w:sz w:val="28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D54D63" w:rsidSect="00A25C60"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02CD2" w:rsidRDefault="00662AB3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</w:t>
      </w:r>
    </w:p>
    <w:p w:rsidR="006E17BA" w:rsidRPr="006E17BA" w:rsidRDefault="00662AB3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BB1431" w:rsidRPr="006E17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распоряжению</w:t>
      </w:r>
      <w:r w:rsidR="006E17BA" w:rsidRPr="006E17BA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6E17BA" w:rsidRPr="006E17BA" w:rsidRDefault="006E17BA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>Семилукского муниципального района</w:t>
      </w:r>
      <w:r w:rsidR="00BB1431" w:rsidRPr="006E17B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17BA" w:rsidRPr="006E17BA" w:rsidRDefault="00BB1431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Воронежской области </w:t>
      </w:r>
    </w:p>
    <w:p w:rsidR="00BB1431" w:rsidRDefault="00BB1431" w:rsidP="00A2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от </w:t>
      </w:r>
      <w:r w:rsidR="006E17BA" w:rsidRPr="006E17BA">
        <w:rPr>
          <w:rFonts w:ascii="Times New Roman" w:hAnsi="Times New Roman" w:cs="Times New Roman"/>
          <w:sz w:val="24"/>
          <w:szCs w:val="28"/>
        </w:rPr>
        <w:t>_____</w:t>
      </w:r>
      <w:r w:rsidR="00235C0E">
        <w:rPr>
          <w:rFonts w:ascii="Times New Roman" w:hAnsi="Times New Roman" w:cs="Times New Roman"/>
          <w:sz w:val="24"/>
          <w:szCs w:val="28"/>
        </w:rPr>
        <w:t>_______</w:t>
      </w:r>
      <w:r w:rsidR="006E17BA" w:rsidRPr="006E17BA">
        <w:rPr>
          <w:rFonts w:ascii="Times New Roman" w:hAnsi="Times New Roman" w:cs="Times New Roman"/>
          <w:sz w:val="24"/>
          <w:szCs w:val="28"/>
        </w:rPr>
        <w:t>______</w:t>
      </w:r>
      <w:r w:rsidRPr="006E17BA">
        <w:rPr>
          <w:rFonts w:ascii="Times New Roman" w:hAnsi="Times New Roman" w:cs="Times New Roman"/>
          <w:sz w:val="24"/>
          <w:szCs w:val="28"/>
        </w:rPr>
        <w:t xml:space="preserve"> №</w:t>
      </w:r>
      <w:r w:rsidR="006E17BA" w:rsidRPr="006E17BA">
        <w:rPr>
          <w:rFonts w:ascii="Times New Roman" w:hAnsi="Times New Roman" w:cs="Times New Roman"/>
          <w:sz w:val="24"/>
          <w:szCs w:val="28"/>
        </w:rPr>
        <w:t>______</w:t>
      </w:r>
    </w:p>
    <w:p w:rsidR="00982579" w:rsidRDefault="00982579" w:rsidP="00A25C60">
      <w:pPr>
        <w:pStyle w:val="a8"/>
        <w:tabs>
          <w:tab w:val="left" w:pos="720"/>
        </w:tabs>
        <w:spacing w:after="0"/>
        <w:ind w:left="0"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FB2" w:rsidRDefault="008207ED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C02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FB2">
        <w:rPr>
          <w:rFonts w:ascii="Times New Roman" w:hAnsi="Times New Roman" w:cs="Times New Roman"/>
          <w:color w:val="000000"/>
          <w:sz w:val="28"/>
          <w:szCs w:val="28"/>
        </w:rPr>
        <w:t>ключевых показателей для оценки</w:t>
      </w:r>
    </w:p>
    <w:p w:rsidR="00C02CD2" w:rsidRDefault="00C02CD2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</w:p>
    <w:p w:rsidR="00235C0E" w:rsidRDefault="008207ED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02CD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Семилукского муниципального района</w:t>
      </w:r>
      <w:r w:rsidR="00051A6A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2A2FB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51A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2A2FB2" w:rsidRDefault="002A2FB2" w:rsidP="00A25C60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729"/>
        <w:gridCol w:w="2940"/>
        <w:gridCol w:w="2270"/>
      </w:tblGrid>
      <w:tr w:rsidR="002A2FB2" w:rsidRPr="00E54800" w:rsidTr="002A2FB2">
        <w:tc>
          <w:tcPr>
            <w:tcW w:w="632" w:type="dxa"/>
            <w:vAlign w:val="center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№</w:t>
            </w:r>
          </w:p>
          <w:p w:rsidR="002A2FB2" w:rsidRPr="00E54800" w:rsidRDefault="002A2FB2" w:rsidP="00A25C60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E54800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E54800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3729" w:type="dxa"/>
            <w:vAlign w:val="center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2940" w:type="dxa"/>
            <w:vAlign w:val="center"/>
          </w:tcPr>
          <w:p w:rsidR="002A2FB2" w:rsidRPr="00E54800" w:rsidRDefault="002A2FB2" w:rsidP="008C7870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Структурное </w:t>
            </w:r>
            <w:r w:rsidRPr="00E54800">
              <w:rPr>
                <w:rStyle w:val="11pt"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2270" w:type="dxa"/>
            <w:vAlign w:val="center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Целевое значение</w:t>
            </w:r>
          </w:p>
        </w:tc>
      </w:tr>
      <w:tr w:rsidR="002A2FB2" w:rsidRPr="00E54800" w:rsidTr="002A2FB2">
        <w:tc>
          <w:tcPr>
            <w:tcW w:w="632" w:type="dxa"/>
            <w:vAlign w:val="center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2</w:t>
            </w:r>
          </w:p>
        </w:tc>
        <w:tc>
          <w:tcPr>
            <w:tcW w:w="2940" w:type="dxa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3</w:t>
            </w:r>
          </w:p>
        </w:tc>
        <w:tc>
          <w:tcPr>
            <w:tcW w:w="2270" w:type="dxa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4</w:t>
            </w:r>
          </w:p>
        </w:tc>
      </w:tr>
      <w:tr w:rsidR="002A2FB2" w:rsidRPr="00E54800" w:rsidTr="002A2FB2">
        <w:trPr>
          <w:trHeight w:val="2200"/>
        </w:trPr>
        <w:tc>
          <w:tcPr>
            <w:tcW w:w="632" w:type="dxa"/>
            <w:vAlign w:val="center"/>
          </w:tcPr>
          <w:p w:rsidR="002A2FB2" w:rsidRPr="00E54800" w:rsidRDefault="002A2FB2" w:rsidP="00A25C60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  <w:r w:rsidRPr="00E54800">
              <w:rPr>
                <w:rStyle w:val="SegoeUI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vAlign w:val="center"/>
          </w:tcPr>
          <w:p w:rsidR="002A2FB2" w:rsidRDefault="002A2FB2" w:rsidP="00286E8F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2A2FB2" w:rsidRPr="00E54800" w:rsidRDefault="002A2FB2" w:rsidP="00286E8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Коэффициент снижения количества нарушений антимонопольного законодательства со стороны администрации Семилукского муниципального района за последние три года, %</w:t>
            </w:r>
          </w:p>
          <w:p w:rsidR="002A2FB2" w:rsidRPr="00E54800" w:rsidRDefault="002A2FB2" w:rsidP="00A25C6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A2FB2" w:rsidRDefault="002A2FB2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t xml:space="preserve">Отдел </w:t>
            </w:r>
            <w:r w:rsidRPr="00E54800">
              <w:rPr>
                <w:rStyle w:val="12pt"/>
              </w:rPr>
              <w:t>организационно-контрольной и кадровой работы</w:t>
            </w:r>
          </w:p>
          <w:p w:rsidR="002A2FB2" w:rsidRPr="00E54800" w:rsidRDefault="002A2FB2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A2FB2" w:rsidRDefault="002A2FB2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E54800">
              <w:rPr>
                <w:rStyle w:val="12pt"/>
              </w:rPr>
              <w:t xml:space="preserve">Отдел </w:t>
            </w:r>
            <w:r>
              <w:rPr>
                <w:rStyle w:val="12pt"/>
              </w:rPr>
              <w:t>экономического развития</w:t>
            </w:r>
          </w:p>
          <w:p w:rsidR="002A2FB2" w:rsidRPr="00E54800" w:rsidRDefault="002A2FB2" w:rsidP="00A25C6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A2FB2" w:rsidRPr="00E54800" w:rsidRDefault="002A2FB2" w:rsidP="00A25C6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Сектор по закупкам</w:t>
            </w:r>
          </w:p>
        </w:tc>
        <w:tc>
          <w:tcPr>
            <w:tcW w:w="2270" w:type="dxa"/>
            <w:vAlign w:val="center"/>
          </w:tcPr>
          <w:p w:rsidR="002A2FB2" w:rsidRPr="00E54800" w:rsidRDefault="002A2FB2" w:rsidP="00A25C6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213B" w:rsidRDefault="00BB213B" w:rsidP="00A25C60">
      <w:pPr>
        <w:pStyle w:val="a8"/>
        <w:tabs>
          <w:tab w:val="left" w:pos="720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sz w:val="28"/>
          <w:szCs w:val="28"/>
        </w:rPr>
      </w:pPr>
    </w:p>
    <w:p w:rsidR="0023200C" w:rsidRDefault="0023200C" w:rsidP="0023200C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ключевых показателей </w:t>
      </w:r>
    </w:p>
    <w:p w:rsidR="0023200C" w:rsidRDefault="0023200C" w:rsidP="0023200C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</w:p>
    <w:p w:rsidR="0023200C" w:rsidRDefault="0023200C" w:rsidP="0023200C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уполномоченного подразделения в администрации Семилукского муниципального района на 2020 год</w:t>
      </w:r>
    </w:p>
    <w:p w:rsidR="0023200C" w:rsidRDefault="0023200C" w:rsidP="0023200C">
      <w:pPr>
        <w:pStyle w:val="a8"/>
        <w:tabs>
          <w:tab w:val="left" w:pos="720"/>
        </w:tabs>
        <w:spacing w:after="0"/>
        <w:ind w:left="0"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729"/>
        <w:gridCol w:w="2940"/>
        <w:gridCol w:w="2270"/>
      </w:tblGrid>
      <w:tr w:rsidR="0023200C" w:rsidRPr="00E54800" w:rsidTr="00704755">
        <w:tc>
          <w:tcPr>
            <w:tcW w:w="632" w:type="dxa"/>
            <w:vAlign w:val="center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№</w:t>
            </w:r>
          </w:p>
          <w:p w:rsidR="0023200C" w:rsidRPr="00E54800" w:rsidRDefault="0023200C" w:rsidP="00704755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E54800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E54800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3729" w:type="dxa"/>
            <w:vAlign w:val="center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2940" w:type="dxa"/>
            <w:vAlign w:val="center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Структурное </w:t>
            </w:r>
            <w:r w:rsidRPr="00E54800">
              <w:rPr>
                <w:rStyle w:val="11pt"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2270" w:type="dxa"/>
            <w:vAlign w:val="center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Целевое значение</w:t>
            </w:r>
          </w:p>
        </w:tc>
      </w:tr>
      <w:tr w:rsidR="0023200C" w:rsidRPr="00E54800" w:rsidTr="00704755">
        <w:tc>
          <w:tcPr>
            <w:tcW w:w="632" w:type="dxa"/>
            <w:vAlign w:val="center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2</w:t>
            </w:r>
          </w:p>
        </w:tc>
        <w:tc>
          <w:tcPr>
            <w:tcW w:w="2940" w:type="dxa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3</w:t>
            </w:r>
          </w:p>
        </w:tc>
        <w:tc>
          <w:tcPr>
            <w:tcW w:w="2270" w:type="dxa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2pt"/>
              </w:rPr>
              <w:t>4</w:t>
            </w:r>
          </w:p>
        </w:tc>
      </w:tr>
      <w:tr w:rsidR="0023200C" w:rsidRPr="00E54800" w:rsidTr="0023200C">
        <w:trPr>
          <w:trHeight w:val="2394"/>
        </w:trPr>
        <w:tc>
          <w:tcPr>
            <w:tcW w:w="632" w:type="dxa"/>
            <w:vAlign w:val="center"/>
          </w:tcPr>
          <w:p w:rsidR="0023200C" w:rsidRPr="00E54800" w:rsidRDefault="0023200C" w:rsidP="00704755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54800">
              <w:rPr>
                <w:rStyle w:val="11pt0"/>
                <w:sz w:val="24"/>
                <w:szCs w:val="24"/>
              </w:rPr>
              <w:t>1</w:t>
            </w:r>
            <w:r w:rsidRPr="00E54800">
              <w:rPr>
                <w:rStyle w:val="SegoeUI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vAlign w:val="center"/>
          </w:tcPr>
          <w:p w:rsidR="0023200C" w:rsidRPr="00E54800" w:rsidRDefault="0023200C" w:rsidP="0023200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 xml:space="preserve">Количество семинаров-совещаний по антимонопольному законодательству и антимонопольному </w:t>
            </w:r>
            <w:proofErr w:type="spellStart"/>
            <w:r>
              <w:rPr>
                <w:rStyle w:val="12pt"/>
              </w:rPr>
              <w:t>комплаенсу</w:t>
            </w:r>
            <w:proofErr w:type="spellEnd"/>
            <w:r>
              <w:rPr>
                <w:rStyle w:val="12pt"/>
              </w:rPr>
              <w:t>, проведенных с сотрудниками администрации Семилукского муниципального района</w:t>
            </w:r>
          </w:p>
        </w:tc>
        <w:tc>
          <w:tcPr>
            <w:tcW w:w="2940" w:type="dxa"/>
            <w:vAlign w:val="center"/>
          </w:tcPr>
          <w:p w:rsidR="0023200C" w:rsidRDefault="0023200C" w:rsidP="0023200C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23200C" w:rsidRDefault="0023200C" w:rsidP="0023200C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>
              <w:rPr>
                <w:rStyle w:val="12pt"/>
              </w:rPr>
              <w:t xml:space="preserve">Отдел </w:t>
            </w:r>
            <w:r w:rsidRPr="00E54800">
              <w:rPr>
                <w:rStyle w:val="12pt"/>
              </w:rPr>
              <w:t>организационно-контрольной и кадровой работы</w:t>
            </w:r>
          </w:p>
          <w:p w:rsidR="0023200C" w:rsidRPr="00E54800" w:rsidRDefault="0023200C" w:rsidP="0023200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3200C" w:rsidRPr="00E54800" w:rsidRDefault="0023200C" w:rsidP="0023200C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00C" w:rsidRPr="00E54800" w:rsidRDefault="0023200C" w:rsidP="0023200C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213B" w:rsidRDefault="00BB213B" w:rsidP="00A25C60">
      <w:pPr>
        <w:pStyle w:val="a8"/>
        <w:tabs>
          <w:tab w:val="left" w:pos="720"/>
        </w:tabs>
        <w:spacing w:after="0" w:line="36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A25C60" w:rsidRDefault="00A25C60" w:rsidP="00A25C60">
      <w:pPr>
        <w:pStyle w:val="a8"/>
        <w:tabs>
          <w:tab w:val="left" w:pos="720"/>
        </w:tabs>
        <w:spacing w:after="0" w:line="36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A25C60" w:rsidRDefault="00A25C60" w:rsidP="00A2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A25C60" w:rsidSect="002A2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C60" w:rsidRDefault="007C74F6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  <w:r w:rsidR="00A25C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5C60" w:rsidRPr="006E17BA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6E17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распоряжению</w:t>
      </w:r>
      <w:r w:rsidRPr="006E17BA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A25C60" w:rsidRPr="006E17BA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Семилукского муниципального района </w:t>
      </w:r>
    </w:p>
    <w:p w:rsidR="00A25C60" w:rsidRPr="006E17BA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Воронежской области </w:t>
      </w:r>
    </w:p>
    <w:p w:rsidR="00A25C60" w:rsidRDefault="00A25C60" w:rsidP="007D1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>от 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6E17BA">
        <w:rPr>
          <w:rFonts w:ascii="Times New Roman" w:hAnsi="Times New Roman" w:cs="Times New Roman"/>
          <w:sz w:val="24"/>
          <w:szCs w:val="28"/>
        </w:rPr>
        <w:t>______ №______</w:t>
      </w:r>
    </w:p>
    <w:p w:rsidR="007D1A08" w:rsidRDefault="007D1A08" w:rsidP="007D1A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56" w:rsidRPr="007D1A08" w:rsidRDefault="00A25C60" w:rsidP="007D1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расчета ключевых показателей оценки эффективности антимонопольного </w:t>
      </w:r>
      <w:proofErr w:type="spellStart"/>
      <w:r w:rsidRPr="007D1A08">
        <w:rPr>
          <w:rFonts w:ascii="Times New Roman" w:hAnsi="Times New Roman" w:cs="Times New Roman"/>
          <w:b/>
          <w:color w:val="000000"/>
          <w:sz w:val="28"/>
          <w:szCs w:val="28"/>
        </w:rPr>
        <w:t>комплаенса</w:t>
      </w:r>
      <w:proofErr w:type="spellEnd"/>
      <w:r w:rsidRPr="007D1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25C60" w:rsidRPr="007D1A08" w:rsidRDefault="00A25C60" w:rsidP="007D1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A08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Семилукского муниципального района</w:t>
      </w:r>
    </w:p>
    <w:p w:rsidR="00001756" w:rsidRDefault="00001756" w:rsidP="007D1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25C60" w:rsidRPr="00001756" w:rsidRDefault="00A25C60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5C60" w:rsidRPr="00A25C60" w:rsidRDefault="00A25C60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255C2">
        <w:rPr>
          <w:rFonts w:ascii="Times New Roman" w:hAnsi="Times New Roman" w:cs="Times New Roman"/>
          <w:sz w:val="28"/>
          <w:szCs w:val="28"/>
        </w:rPr>
        <w:t>П</w:t>
      </w:r>
      <w:r w:rsidRPr="00A25C60">
        <w:rPr>
          <w:rFonts w:ascii="Times New Roman" w:hAnsi="Times New Roman" w:cs="Times New Roman"/>
          <w:sz w:val="28"/>
          <w:szCs w:val="28"/>
        </w:rPr>
        <w:t>еречень ключевых показателей эффективности функционирования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зако</w:t>
      </w:r>
      <w:r w:rsidR="00C255C2">
        <w:rPr>
          <w:rFonts w:ascii="Times New Roman" w:hAnsi="Times New Roman" w:cs="Times New Roman"/>
          <w:sz w:val="28"/>
          <w:szCs w:val="28"/>
        </w:rPr>
        <w:t xml:space="preserve">нодательства деятельности </w:t>
      </w:r>
      <w:r w:rsidR="00FA49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1756">
        <w:rPr>
          <w:rFonts w:ascii="Times New Roman" w:hAnsi="Times New Roman" w:cs="Times New Roman"/>
          <w:sz w:val="28"/>
          <w:szCs w:val="28"/>
        </w:rPr>
        <w:t>Семилукского муниципального района Воронежской области</w:t>
      </w:r>
      <w:r w:rsidRPr="00A25C60">
        <w:rPr>
          <w:rFonts w:ascii="Times New Roman" w:hAnsi="Times New Roman" w:cs="Times New Roman"/>
          <w:sz w:val="28"/>
          <w:szCs w:val="28"/>
        </w:rPr>
        <w:t xml:space="preserve"> и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методика их расчета (далее – перечень КПЭ с методикой) разработаны с учетом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приказа ФАС Ро</w:t>
      </w:r>
      <w:r w:rsidR="00C91A4E">
        <w:rPr>
          <w:rFonts w:ascii="Times New Roman" w:hAnsi="Times New Roman" w:cs="Times New Roman"/>
          <w:sz w:val="28"/>
          <w:szCs w:val="28"/>
        </w:rPr>
        <w:t>ссии от 5 февраля 2019 года № 13</w:t>
      </w:r>
      <w:r w:rsidRPr="00A25C60">
        <w:rPr>
          <w:rFonts w:ascii="Times New Roman" w:hAnsi="Times New Roman" w:cs="Times New Roman"/>
          <w:sz w:val="28"/>
          <w:szCs w:val="28"/>
        </w:rPr>
        <w:t>3/19 «Об утверждении методики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функционирования в федеральном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 xml:space="preserve">органе исполнительной власти антимонопольного </w:t>
      </w:r>
      <w:proofErr w:type="spellStart"/>
      <w:r w:rsidRPr="00A25C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25C60">
        <w:rPr>
          <w:rFonts w:ascii="Times New Roman" w:hAnsi="Times New Roman" w:cs="Times New Roman"/>
          <w:sz w:val="28"/>
          <w:szCs w:val="28"/>
        </w:rPr>
        <w:t>» в целях оценки</w:t>
      </w:r>
      <w:r w:rsidR="00001756">
        <w:rPr>
          <w:rFonts w:ascii="Times New Roman" w:hAnsi="Times New Roman" w:cs="Times New Roman"/>
          <w:sz w:val="28"/>
          <w:szCs w:val="28"/>
        </w:rPr>
        <w:t xml:space="preserve"> </w:t>
      </w:r>
      <w:r w:rsidRPr="00A25C60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A25C60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Pr="00A25C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25C60">
        <w:rPr>
          <w:rFonts w:ascii="Times New Roman" w:hAnsi="Times New Roman" w:cs="Times New Roman"/>
          <w:sz w:val="28"/>
          <w:szCs w:val="28"/>
        </w:rPr>
        <w:t xml:space="preserve"> в </w:t>
      </w:r>
      <w:r w:rsidR="0000631C">
        <w:rPr>
          <w:rFonts w:ascii="Times New Roman" w:hAnsi="Times New Roman" w:cs="Times New Roman"/>
          <w:sz w:val="28"/>
          <w:szCs w:val="28"/>
        </w:rPr>
        <w:t>органах местного самоуправления Семилукского муниципального района</w:t>
      </w:r>
      <w:r w:rsidRPr="00A25C6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0631C">
        <w:rPr>
          <w:rFonts w:ascii="Times New Roman" w:hAnsi="Times New Roman" w:cs="Times New Roman"/>
          <w:sz w:val="28"/>
          <w:szCs w:val="28"/>
        </w:rPr>
        <w:t>ОМСУ</w:t>
      </w:r>
      <w:r w:rsidRPr="00A25C60">
        <w:rPr>
          <w:rFonts w:ascii="Times New Roman" w:hAnsi="Times New Roman" w:cs="Times New Roman"/>
          <w:sz w:val="28"/>
          <w:szCs w:val="28"/>
        </w:rPr>
        <w:t>).</w:t>
      </w:r>
    </w:p>
    <w:p w:rsidR="007D1A08" w:rsidRDefault="007D1A08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60" w:rsidRPr="00513A28" w:rsidRDefault="00A25C60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7FDB">
        <w:rPr>
          <w:rFonts w:ascii="Times New Roman" w:hAnsi="Times New Roman" w:cs="Times New Roman"/>
          <w:b/>
          <w:sz w:val="28"/>
          <w:szCs w:val="28"/>
        </w:rPr>
        <w:t>Перечень и м</w:t>
      </w:r>
      <w:r w:rsidRPr="00513A28">
        <w:rPr>
          <w:rFonts w:ascii="Times New Roman" w:hAnsi="Times New Roman" w:cs="Times New Roman"/>
          <w:b/>
          <w:sz w:val="28"/>
          <w:szCs w:val="28"/>
        </w:rPr>
        <w:t xml:space="preserve">етодика расчета КПЭ для </w:t>
      </w:r>
      <w:r w:rsidR="0090678A" w:rsidRPr="00513A28">
        <w:rPr>
          <w:rFonts w:ascii="Times New Roman" w:hAnsi="Times New Roman" w:cs="Times New Roman"/>
          <w:b/>
          <w:sz w:val="28"/>
          <w:szCs w:val="28"/>
        </w:rPr>
        <w:t>ОМСУ</w:t>
      </w:r>
    </w:p>
    <w:p w:rsidR="00A25C60" w:rsidRPr="00A25C60" w:rsidRDefault="00A25C60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2.1. КПЭ для </w:t>
      </w:r>
      <w:r w:rsidR="00FA49CB">
        <w:rPr>
          <w:rFonts w:ascii="Times New Roman" w:hAnsi="Times New Roman" w:cs="Times New Roman"/>
          <w:sz w:val="28"/>
          <w:szCs w:val="28"/>
        </w:rPr>
        <w:t>ОМСУ</w:t>
      </w:r>
      <w:r w:rsidRPr="00A25C6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25C60" w:rsidRPr="00A25C60" w:rsidRDefault="00A25C60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а) </w:t>
      </w:r>
      <w:r w:rsidR="00C91A4E">
        <w:rPr>
          <w:rFonts w:ascii="Times New Roman" w:hAnsi="Times New Roman" w:cs="Times New Roman"/>
          <w:sz w:val="28"/>
          <w:szCs w:val="28"/>
        </w:rPr>
        <w:t>к</w:t>
      </w:r>
      <w:r w:rsidR="0090678A" w:rsidRPr="0090678A">
        <w:rPr>
          <w:rFonts w:ascii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со стороны администрации Семи</w:t>
      </w:r>
      <w:r w:rsidR="00286E8F">
        <w:rPr>
          <w:rFonts w:ascii="Times New Roman" w:hAnsi="Times New Roman" w:cs="Times New Roman"/>
          <w:sz w:val="28"/>
          <w:szCs w:val="28"/>
        </w:rPr>
        <w:t xml:space="preserve">лукского муниципального района </w:t>
      </w:r>
      <w:r w:rsidR="00C91A4E">
        <w:rPr>
          <w:rFonts w:ascii="Times New Roman" w:hAnsi="Times New Roman" w:cs="Times New Roman"/>
          <w:sz w:val="28"/>
          <w:szCs w:val="28"/>
        </w:rPr>
        <w:t>(по сравнению с 2017 годом)</w:t>
      </w:r>
      <w:r w:rsidRPr="00A25C60">
        <w:rPr>
          <w:rFonts w:ascii="Times New Roman" w:hAnsi="Times New Roman" w:cs="Times New Roman"/>
          <w:sz w:val="28"/>
          <w:szCs w:val="28"/>
        </w:rPr>
        <w:t>;</w:t>
      </w:r>
    </w:p>
    <w:p w:rsidR="00C91A4E" w:rsidRPr="00A25C60" w:rsidRDefault="00A25C60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2.2. </w:t>
      </w:r>
      <w:r w:rsidR="004B049A" w:rsidRPr="004B049A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</w:t>
      </w:r>
      <w:r w:rsidR="00C91A4E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со стороны администрации Семилукского </w:t>
      </w:r>
      <w:r w:rsidR="004B049A" w:rsidRPr="004B049A">
        <w:rPr>
          <w:rFonts w:ascii="Times New Roman" w:hAnsi="Times New Roman" w:cs="Times New Roman"/>
          <w:sz w:val="28"/>
          <w:szCs w:val="28"/>
        </w:rPr>
        <w:t>муниципального</w:t>
      </w:r>
      <w:r w:rsidR="00C91A4E">
        <w:rPr>
          <w:rFonts w:ascii="Times New Roman" w:hAnsi="Times New Roman" w:cs="Times New Roman"/>
          <w:sz w:val="28"/>
          <w:szCs w:val="28"/>
        </w:rPr>
        <w:t xml:space="preserve"> района (по сравнению с 2017 годом) </w:t>
      </w:r>
      <w:r w:rsidRPr="00A25C60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A25C60" w:rsidRDefault="00C91A4E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049A">
        <w:rPr>
          <w:rFonts w:ascii="Times New Roman" w:hAnsi="Times New Roman" w:cs="Times New Roman"/>
          <w:sz w:val="28"/>
          <w:szCs w:val="28"/>
        </w:rPr>
        <w:t xml:space="preserve">КСН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КН ог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КН оп</m:t>
            </m:r>
          </m:den>
        </m:f>
      </m:oMath>
      <w:r w:rsidR="004B049A">
        <w:rPr>
          <w:rFonts w:ascii="Times New Roman" w:eastAsiaTheme="minorEastAsia" w:hAnsi="Times New Roman" w:cs="Times New Roman"/>
          <w:sz w:val="28"/>
          <w:szCs w:val="28"/>
        </w:rPr>
        <w:t xml:space="preserve"> *100, 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91A4E" w:rsidRPr="004B049A" w:rsidRDefault="00C91A4E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4"/>
          <w:szCs w:val="28"/>
        </w:rPr>
      </w:pPr>
    </w:p>
    <w:p w:rsidR="00A25C60" w:rsidRPr="00A25C60" w:rsidRDefault="004B049A" w:rsidP="00C91A4E">
      <w:pPr>
        <w:pStyle w:val="a8"/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Н – </w:t>
      </w:r>
      <w:r w:rsidR="003E671F">
        <w:rPr>
          <w:rFonts w:ascii="Times New Roman" w:hAnsi="Times New Roman" w:cs="Times New Roman"/>
          <w:sz w:val="28"/>
          <w:szCs w:val="28"/>
        </w:rPr>
        <w:t>к</w:t>
      </w:r>
      <w:r w:rsidRPr="0090678A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</w:t>
      </w:r>
      <w:r w:rsidR="00C91A4E">
        <w:rPr>
          <w:rFonts w:ascii="Times New Roman" w:hAnsi="Times New Roman" w:cs="Times New Roman"/>
          <w:sz w:val="28"/>
          <w:szCs w:val="28"/>
        </w:rPr>
        <w:t>со стороны администрации Семилукского муниципального района по сравнению с 2017 годом</w:t>
      </w:r>
      <w:r w:rsidR="00A25C60" w:rsidRPr="00A25C60">
        <w:rPr>
          <w:rFonts w:ascii="Times New Roman" w:hAnsi="Times New Roman" w:cs="Times New Roman"/>
          <w:sz w:val="28"/>
          <w:szCs w:val="28"/>
        </w:rPr>
        <w:t>;</w:t>
      </w:r>
    </w:p>
    <w:p w:rsidR="00A25C60" w:rsidRPr="00A25C60" w:rsidRDefault="000C0028" w:rsidP="00C91A4E">
      <w:pPr>
        <w:pStyle w:val="a8"/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2017</m:t>
            </m:r>
          </m:sub>
        </m:sSub>
      </m:oMath>
      <w:r w:rsidR="00A25C60" w:rsidRPr="00A25C60">
        <w:rPr>
          <w:rFonts w:ascii="Times New Roman" w:hAnsi="Times New Roman" w:cs="Times New Roman"/>
          <w:sz w:val="28"/>
          <w:szCs w:val="28"/>
        </w:rPr>
        <w:t xml:space="preserve"> – количество нарушений ант</w:t>
      </w:r>
      <w:r w:rsidR="00A8631D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="00C91A4E">
        <w:rPr>
          <w:rFonts w:ascii="Times New Roman" w:hAnsi="Times New Roman" w:cs="Times New Roman"/>
          <w:sz w:val="28"/>
          <w:szCs w:val="28"/>
        </w:rPr>
        <w:t xml:space="preserve"> </w:t>
      </w:r>
      <w:r w:rsidR="00DE5337">
        <w:rPr>
          <w:rFonts w:ascii="Times New Roman" w:hAnsi="Times New Roman" w:cs="Times New Roman"/>
          <w:sz w:val="28"/>
          <w:szCs w:val="28"/>
        </w:rPr>
        <w:t>со стороны администрации Семилукского муниципального района по сравнению с 2017 годом</w:t>
      </w:r>
      <w:r w:rsidR="00DE5337" w:rsidRPr="00A25C60">
        <w:rPr>
          <w:rFonts w:ascii="Times New Roman" w:hAnsi="Times New Roman" w:cs="Times New Roman"/>
          <w:sz w:val="28"/>
          <w:szCs w:val="28"/>
        </w:rPr>
        <w:t>;</w:t>
      </w:r>
    </w:p>
    <w:p w:rsidR="00A25C60" w:rsidRPr="00DE5337" w:rsidRDefault="000C0028" w:rsidP="00DE5337">
      <w:pPr>
        <w:pStyle w:val="a8"/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</m:oMath>
      <w:r w:rsidR="00A25C60" w:rsidRPr="00A25C60">
        <w:rPr>
          <w:rFonts w:ascii="Times New Roman" w:hAnsi="Times New Roman" w:cs="Times New Roman"/>
          <w:sz w:val="28"/>
          <w:szCs w:val="28"/>
        </w:rPr>
        <w:t>– количество нарушений антимонополь</w:t>
      </w:r>
      <w:r w:rsidR="00A8631D">
        <w:rPr>
          <w:rFonts w:ascii="Times New Roman" w:hAnsi="Times New Roman" w:cs="Times New Roman"/>
          <w:sz w:val="28"/>
          <w:szCs w:val="28"/>
        </w:rPr>
        <w:t xml:space="preserve">ного </w:t>
      </w:r>
      <w:r w:rsidR="00286E8F">
        <w:rPr>
          <w:rFonts w:ascii="Times New Roman" w:hAnsi="Times New Roman" w:cs="Times New Roman"/>
          <w:sz w:val="28"/>
          <w:szCs w:val="28"/>
        </w:rPr>
        <w:t xml:space="preserve">законодательства,  </w:t>
      </w:r>
      <w:r w:rsidR="00A8631D">
        <w:rPr>
          <w:rFonts w:ascii="Times New Roman" w:hAnsi="Times New Roman" w:cs="Times New Roman"/>
          <w:sz w:val="28"/>
          <w:szCs w:val="28"/>
        </w:rPr>
        <w:t xml:space="preserve"> </w:t>
      </w:r>
      <w:r w:rsidR="00DE5337">
        <w:rPr>
          <w:rFonts w:ascii="Times New Roman" w:hAnsi="Times New Roman" w:cs="Times New Roman"/>
          <w:sz w:val="28"/>
          <w:szCs w:val="28"/>
        </w:rPr>
        <w:t>со стороны администрации Семилукского муниципального района по сравнению с 2017 годом</w:t>
      </w:r>
      <w:r w:rsidR="00DE5337" w:rsidRPr="00A25C60">
        <w:rPr>
          <w:rFonts w:ascii="Times New Roman" w:hAnsi="Times New Roman" w:cs="Times New Roman"/>
          <w:sz w:val="28"/>
          <w:szCs w:val="28"/>
        </w:rPr>
        <w:t>;</w:t>
      </w:r>
    </w:p>
    <w:p w:rsidR="00A25C60" w:rsidRPr="00A25C60" w:rsidRDefault="00A25C60" w:rsidP="00286E8F">
      <w:pPr>
        <w:pStyle w:val="a8"/>
        <w:spacing w:after="0" w:line="240" w:lineRule="auto"/>
        <w:ind w:left="0" w:right="9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C60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A25C60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="00286E8F" w:rsidRPr="0090678A">
        <w:rPr>
          <w:rFonts w:ascii="Times New Roman" w:hAnsi="Times New Roman" w:cs="Times New Roman"/>
          <w:sz w:val="28"/>
          <w:szCs w:val="28"/>
        </w:rPr>
        <w:t>снижения количества нарушений антимонопольного законодательства</w:t>
      </w:r>
      <w:proofErr w:type="gramEnd"/>
      <w:r w:rsidR="00286E8F" w:rsidRPr="0090678A">
        <w:rPr>
          <w:rFonts w:ascii="Times New Roman" w:hAnsi="Times New Roman" w:cs="Times New Roman"/>
          <w:sz w:val="28"/>
          <w:szCs w:val="28"/>
        </w:rPr>
        <w:t xml:space="preserve"> со стороны администрации </w:t>
      </w:r>
      <w:r w:rsidR="00286E8F" w:rsidRPr="0090678A">
        <w:rPr>
          <w:rFonts w:ascii="Times New Roman" w:hAnsi="Times New Roman" w:cs="Times New Roman"/>
          <w:sz w:val="28"/>
          <w:szCs w:val="28"/>
        </w:rPr>
        <w:lastRenderedPageBreak/>
        <w:t>Семи</w:t>
      </w:r>
      <w:r w:rsidR="00286E8F">
        <w:rPr>
          <w:rFonts w:ascii="Times New Roman" w:hAnsi="Times New Roman" w:cs="Times New Roman"/>
          <w:sz w:val="28"/>
          <w:szCs w:val="28"/>
        </w:rPr>
        <w:t xml:space="preserve">лукского муниципального района </w:t>
      </w:r>
      <w:r w:rsidR="00DE5337">
        <w:rPr>
          <w:rFonts w:ascii="Times New Roman" w:hAnsi="Times New Roman" w:cs="Times New Roman"/>
          <w:sz w:val="28"/>
          <w:szCs w:val="28"/>
        </w:rPr>
        <w:t>под нарушением антимонопольного законодательства со стороны администрации Семилукского муниципального района понимаются:</w:t>
      </w:r>
    </w:p>
    <w:p w:rsidR="00A25C60" w:rsidRPr="00A25C60" w:rsidRDefault="00286E8F" w:rsidP="00DE5337">
      <w:pPr>
        <w:pStyle w:val="a8"/>
        <w:spacing w:after="0" w:line="240" w:lineRule="auto"/>
        <w:ind w:left="0" w:right="9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возбужденные </w:t>
      </w:r>
      <w:r w:rsidR="00DE5337">
        <w:rPr>
          <w:rFonts w:ascii="Times New Roman" w:hAnsi="Times New Roman" w:cs="Times New Roman"/>
          <w:sz w:val="28"/>
          <w:szCs w:val="28"/>
        </w:rPr>
        <w:t xml:space="preserve">антимонопольным органом в отношении администрации Семилукского муниципального района </w:t>
      </w:r>
      <w:r w:rsidR="00A25C60" w:rsidRPr="00A25C60">
        <w:rPr>
          <w:rFonts w:ascii="Times New Roman" w:hAnsi="Times New Roman" w:cs="Times New Roman"/>
          <w:sz w:val="28"/>
          <w:szCs w:val="28"/>
        </w:rPr>
        <w:t>антимонопольные дела;</w:t>
      </w:r>
    </w:p>
    <w:p w:rsidR="00A25C60" w:rsidRPr="00A25C60" w:rsidRDefault="00286E8F" w:rsidP="00DE5337">
      <w:pPr>
        <w:pStyle w:val="a8"/>
        <w:spacing w:after="0" w:line="240" w:lineRule="auto"/>
        <w:ind w:left="0" w:right="9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C60" w:rsidRPr="00A25C60">
        <w:rPr>
          <w:rFonts w:ascii="Times New Roman" w:hAnsi="Times New Roman" w:cs="Times New Roman"/>
          <w:sz w:val="28"/>
          <w:szCs w:val="28"/>
        </w:rPr>
        <w:t>выданные антимонопольным органом</w:t>
      </w:r>
      <w:r w:rsidR="00DE5337">
        <w:rPr>
          <w:rFonts w:ascii="Times New Roman" w:hAnsi="Times New Roman" w:cs="Times New Roman"/>
          <w:sz w:val="28"/>
          <w:szCs w:val="28"/>
        </w:rPr>
        <w:t xml:space="preserve"> администрации Семилукского муниципального района предупреждения </w:t>
      </w:r>
      <w:r w:rsidR="00A25C60" w:rsidRPr="00A25C60">
        <w:rPr>
          <w:rFonts w:ascii="Times New Roman" w:hAnsi="Times New Roman" w:cs="Times New Roman"/>
          <w:sz w:val="28"/>
          <w:szCs w:val="28"/>
        </w:rPr>
        <w:t>о прекращении действий (бездействия), об отмене или изменении</w:t>
      </w:r>
      <w:r w:rsidR="00A8631D">
        <w:rPr>
          <w:rFonts w:ascii="Times New Roman" w:hAnsi="Times New Roman" w:cs="Times New Roman"/>
          <w:sz w:val="28"/>
          <w:szCs w:val="28"/>
        </w:rPr>
        <w:t xml:space="preserve"> </w:t>
      </w:r>
      <w:r w:rsidR="00A25C60" w:rsidRPr="00A25C60">
        <w:rPr>
          <w:rFonts w:ascii="Times New Roman" w:hAnsi="Times New Roman" w:cs="Times New Roman"/>
          <w:sz w:val="28"/>
          <w:szCs w:val="28"/>
        </w:rPr>
        <w:t>актов, которые содержат признаки нарушения антимонопольного законодательства,</w:t>
      </w:r>
      <w:r w:rsidR="00A8631D">
        <w:rPr>
          <w:rFonts w:ascii="Times New Roman" w:hAnsi="Times New Roman" w:cs="Times New Roman"/>
          <w:sz w:val="28"/>
          <w:szCs w:val="28"/>
        </w:rPr>
        <w:t xml:space="preserve"> </w:t>
      </w:r>
      <w:r w:rsidR="00A25C60" w:rsidRPr="00A25C60">
        <w:rPr>
          <w:rFonts w:ascii="Times New Roman" w:hAnsi="Times New Roman" w:cs="Times New Roman"/>
          <w:sz w:val="28"/>
          <w:szCs w:val="28"/>
        </w:rPr>
        <w:t>либо об устранении причин и условий, способствовавших возникновению такого</w:t>
      </w:r>
      <w:r w:rsidR="00A8631D">
        <w:rPr>
          <w:rFonts w:ascii="Times New Roman" w:hAnsi="Times New Roman" w:cs="Times New Roman"/>
          <w:sz w:val="28"/>
          <w:szCs w:val="28"/>
        </w:rPr>
        <w:t xml:space="preserve"> </w:t>
      </w:r>
      <w:r w:rsidR="00A25C60" w:rsidRPr="00A25C60">
        <w:rPr>
          <w:rFonts w:ascii="Times New Roman" w:hAnsi="Times New Roman" w:cs="Times New Roman"/>
          <w:sz w:val="28"/>
          <w:szCs w:val="28"/>
        </w:rPr>
        <w:t>нарушения, и о принятии мер по устранению последствий такого нарушения;</w:t>
      </w:r>
    </w:p>
    <w:p w:rsidR="00A25C60" w:rsidRPr="00A25C60" w:rsidRDefault="00286E8F" w:rsidP="00DE5337">
      <w:pPr>
        <w:pStyle w:val="a8"/>
        <w:spacing w:after="0" w:line="240" w:lineRule="auto"/>
        <w:ind w:left="0" w:right="9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C60" w:rsidRPr="00A25C60">
        <w:rPr>
          <w:rFonts w:ascii="Times New Roman" w:hAnsi="Times New Roman" w:cs="Times New Roman"/>
          <w:sz w:val="28"/>
          <w:szCs w:val="28"/>
        </w:rPr>
        <w:t>направленные антимонопольным органом</w:t>
      </w:r>
      <w:r w:rsidR="00DE5337">
        <w:rPr>
          <w:rFonts w:ascii="Times New Roman" w:hAnsi="Times New Roman" w:cs="Times New Roman"/>
          <w:sz w:val="28"/>
          <w:szCs w:val="28"/>
        </w:rPr>
        <w:t xml:space="preserve"> администрации Семилукского муниципального района предостережения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 </w:t>
      </w:r>
      <w:r w:rsidR="00DE5337">
        <w:rPr>
          <w:rFonts w:ascii="Times New Roman" w:hAnsi="Times New Roman" w:cs="Times New Roman"/>
          <w:sz w:val="28"/>
          <w:szCs w:val="28"/>
        </w:rPr>
        <w:t>о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 недопустимости совершения действий, которые могут</w:t>
      </w:r>
      <w:r w:rsidR="00A8631D">
        <w:rPr>
          <w:rFonts w:ascii="Times New Roman" w:hAnsi="Times New Roman" w:cs="Times New Roman"/>
          <w:sz w:val="28"/>
          <w:szCs w:val="28"/>
        </w:rPr>
        <w:t xml:space="preserve"> </w:t>
      </w:r>
      <w:r w:rsidR="00A25C60" w:rsidRPr="00A25C60">
        <w:rPr>
          <w:rFonts w:ascii="Times New Roman" w:hAnsi="Times New Roman" w:cs="Times New Roman"/>
          <w:sz w:val="28"/>
          <w:szCs w:val="28"/>
        </w:rPr>
        <w:t>привести к нарушению антимонопольного законодательства.</w:t>
      </w:r>
    </w:p>
    <w:p w:rsidR="007D1A08" w:rsidRDefault="00DE5337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Методика расчета ключевых показателей</w:t>
      </w:r>
    </w:p>
    <w:p w:rsidR="00DE5337" w:rsidRDefault="00DE5337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DE5337" w:rsidRDefault="00100D5C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E5337">
        <w:rPr>
          <w:rFonts w:ascii="Times New Roman" w:hAnsi="Times New Roman" w:cs="Times New Roman"/>
          <w:b/>
          <w:sz w:val="28"/>
          <w:szCs w:val="28"/>
        </w:rPr>
        <w:t>ля уполномоченного подразделения (должностного лица)</w:t>
      </w:r>
    </w:p>
    <w:p w:rsidR="00100D5C" w:rsidRDefault="00100D5C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5C" w:rsidRDefault="00100D5C" w:rsidP="00100D5C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 w:rsidRPr="00100D5C">
        <w:rPr>
          <w:rFonts w:ascii="Times New Roman" w:hAnsi="Times New Roman" w:cs="Times New Roman"/>
          <w:sz w:val="28"/>
          <w:szCs w:val="28"/>
        </w:rPr>
        <w:t xml:space="preserve">Для уполномоченного подразделения рассчитывается </w:t>
      </w:r>
      <w:proofErr w:type="gramStart"/>
      <w:r w:rsidRPr="00100D5C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100D5C">
        <w:rPr>
          <w:rFonts w:ascii="Times New Roman" w:hAnsi="Times New Roman" w:cs="Times New Roman"/>
          <w:sz w:val="28"/>
          <w:szCs w:val="28"/>
        </w:rPr>
        <w:t xml:space="preserve"> КПЭ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D5C" w:rsidRDefault="00100D5C" w:rsidP="00100D5C">
      <w:pPr>
        <w:pStyle w:val="a8"/>
        <w:spacing w:after="0" w:line="240" w:lineRule="auto"/>
        <w:ind w:left="0" w:right="9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D5C" w:rsidRPr="00100D5C" w:rsidRDefault="00100D5C" w:rsidP="00C14218">
      <w:pPr>
        <w:pStyle w:val="a8"/>
        <w:spacing w:after="0" w:line="240" w:lineRule="auto"/>
        <w:ind w:left="0" w:right="9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-количество семинаров-совещаний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проведенных с сотрудниками администрации Семилукского муниципального района.</w:t>
      </w:r>
    </w:p>
    <w:p w:rsidR="00DE5337" w:rsidRDefault="00DE5337" w:rsidP="007D1A08">
      <w:pPr>
        <w:pStyle w:val="a8"/>
        <w:spacing w:after="0" w:line="24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5C" w:rsidRPr="00100D5C" w:rsidRDefault="00A25C60" w:rsidP="00100D5C">
      <w:pPr>
        <w:pStyle w:val="a8"/>
        <w:numPr>
          <w:ilvl w:val="0"/>
          <w:numId w:val="5"/>
        </w:num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5C">
        <w:rPr>
          <w:rFonts w:ascii="Times New Roman" w:hAnsi="Times New Roman" w:cs="Times New Roman"/>
          <w:b/>
          <w:sz w:val="28"/>
          <w:szCs w:val="28"/>
        </w:rPr>
        <w:t xml:space="preserve">Оценка значений КПЭ для </w:t>
      </w:r>
      <w:r w:rsidR="00100D5C" w:rsidRPr="00100D5C">
        <w:rPr>
          <w:rFonts w:ascii="Times New Roman" w:hAnsi="Times New Roman" w:cs="Times New Roman"/>
          <w:b/>
          <w:sz w:val="28"/>
          <w:szCs w:val="28"/>
        </w:rPr>
        <w:t>администрации района и</w:t>
      </w:r>
    </w:p>
    <w:p w:rsidR="00100D5C" w:rsidRPr="00100D5C" w:rsidRDefault="00100D5C" w:rsidP="00100D5C">
      <w:pPr>
        <w:pStyle w:val="a8"/>
        <w:spacing w:after="0" w:line="240" w:lineRule="auto"/>
        <w:ind w:left="1211"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5C">
        <w:rPr>
          <w:rFonts w:ascii="Times New Roman" w:hAnsi="Times New Roman" w:cs="Times New Roman"/>
          <w:b/>
          <w:sz w:val="28"/>
          <w:szCs w:val="28"/>
        </w:rPr>
        <w:t>уполномоченного подразделения</w:t>
      </w:r>
    </w:p>
    <w:p w:rsidR="00A25C60" w:rsidRPr="00A25C60" w:rsidRDefault="00100D5C" w:rsidP="007D1A08">
      <w:pPr>
        <w:pStyle w:val="a8"/>
        <w:spacing w:after="0" w:line="240" w:lineRule="auto"/>
        <w:ind w:left="0"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60" w:rsidRPr="00A25C60">
        <w:rPr>
          <w:rFonts w:ascii="Times New Roman" w:hAnsi="Times New Roman" w:cs="Times New Roman"/>
          <w:sz w:val="28"/>
          <w:szCs w:val="28"/>
        </w:rPr>
        <w:t>.1. Оценка значений КПЭ «</w:t>
      </w:r>
      <w:r w:rsidR="00C169A6" w:rsidRPr="00C169A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Семилукского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(по сравнению с 2017 годом)»</w:t>
      </w:r>
    </w:p>
    <w:p w:rsidR="00C14218" w:rsidRDefault="00100D5C" w:rsidP="00C14218">
      <w:pPr>
        <w:pStyle w:val="a8"/>
        <w:spacing w:after="0" w:line="240" w:lineRule="auto"/>
        <w:ind w:left="0" w:right="9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Ключевой показатель «коэффициент снижения количества нарушений антимонопольного законодательства со стороны администрации Семилукского муниципального района (по сравнению с 2017 годом)» коррелирует с ключевым </w:t>
      </w:r>
      <w:r w:rsidR="00C14218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C14218"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«б» пункта 1 национального плана развития конкуренции в Российской Федерации на 2018-2020 годы (далее – Национальный план), утвержденным Указом Президентом РФ от 21.12.2017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618 «Об основных направлениях </w:t>
      </w:r>
      <w:r w:rsidR="00C1421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C14218">
        <w:rPr>
          <w:rFonts w:ascii="Times New Roman" w:hAnsi="Times New Roman" w:cs="Times New Roman"/>
          <w:sz w:val="28"/>
          <w:szCs w:val="28"/>
        </w:rPr>
        <w:t xml:space="preserve"> по развитию конкуренции», а именно</w:t>
      </w:r>
      <w:proofErr w:type="gramEnd"/>
      <w:r w:rsidR="00C14218">
        <w:rPr>
          <w:rFonts w:ascii="Times New Roman" w:hAnsi="Times New Roman" w:cs="Times New Roman"/>
          <w:sz w:val="28"/>
          <w:szCs w:val="28"/>
        </w:rPr>
        <w:t>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чес в 2 раза по сравнению с 2017 годом».</w:t>
      </w:r>
    </w:p>
    <w:p w:rsidR="00A25C60" w:rsidRPr="00A25C60" w:rsidRDefault="00C14218" w:rsidP="00C14218">
      <w:pPr>
        <w:pStyle w:val="a8"/>
        <w:spacing w:after="0" w:line="240" w:lineRule="auto"/>
        <w:ind w:left="0" w:right="9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8F">
        <w:rPr>
          <w:rFonts w:ascii="Times New Roman" w:hAnsi="Times New Roman" w:cs="Times New Roman"/>
          <w:sz w:val="28"/>
          <w:szCs w:val="28"/>
        </w:rPr>
        <w:t>.2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«количество семинаров-совещаний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с сотрудниками администрации Семилукского муниципального района» характеризует уровень консультирования и обучения уполномоченному подразделением служащих администрации Семилукского муниципального района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5C60" w:rsidRPr="00A25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60" w:rsidRPr="00A25C60" w:rsidRDefault="00A25C60" w:rsidP="007D1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C60" w:rsidRPr="00A25C60" w:rsidSect="00A2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03" w:rsidRDefault="00831103" w:rsidP="006E17BA">
      <w:pPr>
        <w:spacing w:after="0" w:line="240" w:lineRule="auto"/>
      </w:pPr>
      <w:r>
        <w:separator/>
      </w:r>
    </w:p>
  </w:endnote>
  <w:endnote w:type="continuationSeparator" w:id="0">
    <w:p w:rsidR="00831103" w:rsidRDefault="00831103" w:rsidP="006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BA" w:rsidRDefault="006E17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03" w:rsidRDefault="00831103" w:rsidP="006E17BA">
      <w:pPr>
        <w:spacing w:after="0" w:line="240" w:lineRule="auto"/>
      </w:pPr>
      <w:r>
        <w:separator/>
      </w:r>
    </w:p>
  </w:footnote>
  <w:footnote w:type="continuationSeparator" w:id="0">
    <w:p w:rsidR="00831103" w:rsidRDefault="00831103" w:rsidP="006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E784006"/>
    <w:multiLevelType w:val="hybridMultilevel"/>
    <w:tmpl w:val="9E7A2B6C"/>
    <w:lvl w:ilvl="0" w:tplc="B928A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397976"/>
    <w:multiLevelType w:val="hybridMultilevel"/>
    <w:tmpl w:val="B6989334"/>
    <w:lvl w:ilvl="0" w:tplc="23968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11D8"/>
    <w:multiLevelType w:val="hybridMultilevel"/>
    <w:tmpl w:val="F29864C4"/>
    <w:lvl w:ilvl="0" w:tplc="0EF4F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9089F"/>
    <w:multiLevelType w:val="hybridMultilevel"/>
    <w:tmpl w:val="FC38B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8"/>
    <w:rsid w:val="00001756"/>
    <w:rsid w:val="00003C93"/>
    <w:rsid w:val="0000631C"/>
    <w:rsid w:val="00050A2C"/>
    <w:rsid w:val="00051A6A"/>
    <w:rsid w:val="00090902"/>
    <w:rsid w:val="00092D0A"/>
    <w:rsid w:val="000C0028"/>
    <w:rsid w:val="000E1C60"/>
    <w:rsid w:val="000E23B2"/>
    <w:rsid w:val="000E6096"/>
    <w:rsid w:val="00100D5C"/>
    <w:rsid w:val="0010758B"/>
    <w:rsid w:val="00112D27"/>
    <w:rsid w:val="00122F9B"/>
    <w:rsid w:val="00150E92"/>
    <w:rsid w:val="00163D0C"/>
    <w:rsid w:val="0017194F"/>
    <w:rsid w:val="0018486F"/>
    <w:rsid w:val="001A6517"/>
    <w:rsid w:val="001A7FDB"/>
    <w:rsid w:val="001B1FDF"/>
    <w:rsid w:val="001D17C4"/>
    <w:rsid w:val="001E0F64"/>
    <w:rsid w:val="00201B53"/>
    <w:rsid w:val="00221D85"/>
    <w:rsid w:val="0022213E"/>
    <w:rsid w:val="0023200C"/>
    <w:rsid w:val="00235C0E"/>
    <w:rsid w:val="00240612"/>
    <w:rsid w:val="00263F58"/>
    <w:rsid w:val="002708D3"/>
    <w:rsid w:val="00282B73"/>
    <w:rsid w:val="00286E8F"/>
    <w:rsid w:val="002A073D"/>
    <w:rsid w:val="002A2FB2"/>
    <w:rsid w:val="002E4167"/>
    <w:rsid w:val="002E5955"/>
    <w:rsid w:val="003150F3"/>
    <w:rsid w:val="00332F5A"/>
    <w:rsid w:val="00340A2E"/>
    <w:rsid w:val="00367377"/>
    <w:rsid w:val="00381B68"/>
    <w:rsid w:val="00385559"/>
    <w:rsid w:val="003938F3"/>
    <w:rsid w:val="00396427"/>
    <w:rsid w:val="003E671F"/>
    <w:rsid w:val="003F0A7C"/>
    <w:rsid w:val="00441F6D"/>
    <w:rsid w:val="004828A8"/>
    <w:rsid w:val="00493DBE"/>
    <w:rsid w:val="004A7F78"/>
    <w:rsid w:val="004B049A"/>
    <w:rsid w:val="004C3B94"/>
    <w:rsid w:val="004C5075"/>
    <w:rsid w:val="004F22CA"/>
    <w:rsid w:val="00513A28"/>
    <w:rsid w:val="005344B5"/>
    <w:rsid w:val="00554BFE"/>
    <w:rsid w:val="00574AD6"/>
    <w:rsid w:val="005C5C82"/>
    <w:rsid w:val="005F48A2"/>
    <w:rsid w:val="00614861"/>
    <w:rsid w:val="00617F66"/>
    <w:rsid w:val="00620A51"/>
    <w:rsid w:val="00660091"/>
    <w:rsid w:val="00662AB3"/>
    <w:rsid w:val="0067097D"/>
    <w:rsid w:val="00695EE2"/>
    <w:rsid w:val="006A2B2C"/>
    <w:rsid w:val="006A5C16"/>
    <w:rsid w:val="006C0ED9"/>
    <w:rsid w:val="006E17BA"/>
    <w:rsid w:val="00715EFF"/>
    <w:rsid w:val="00745CBF"/>
    <w:rsid w:val="00751202"/>
    <w:rsid w:val="00755BC9"/>
    <w:rsid w:val="0076108D"/>
    <w:rsid w:val="00761321"/>
    <w:rsid w:val="00797028"/>
    <w:rsid w:val="007B1C7E"/>
    <w:rsid w:val="007B4E2F"/>
    <w:rsid w:val="007C74F6"/>
    <w:rsid w:val="007D1A08"/>
    <w:rsid w:val="007E22E7"/>
    <w:rsid w:val="008133E7"/>
    <w:rsid w:val="008171D6"/>
    <w:rsid w:val="008207ED"/>
    <w:rsid w:val="00831103"/>
    <w:rsid w:val="0083393F"/>
    <w:rsid w:val="008752D9"/>
    <w:rsid w:val="008968CF"/>
    <w:rsid w:val="008C43E9"/>
    <w:rsid w:val="008C69D6"/>
    <w:rsid w:val="008C7870"/>
    <w:rsid w:val="008F3F22"/>
    <w:rsid w:val="00900589"/>
    <w:rsid w:val="0090678A"/>
    <w:rsid w:val="00906AE2"/>
    <w:rsid w:val="00935A84"/>
    <w:rsid w:val="009525D6"/>
    <w:rsid w:val="00982579"/>
    <w:rsid w:val="009D788F"/>
    <w:rsid w:val="00A0517F"/>
    <w:rsid w:val="00A057C4"/>
    <w:rsid w:val="00A165D5"/>
    <w:rsid w:val="00A25C60"/>
    <w:rsid w:val="00A4762C"/>
    <w:rsid w:val="00A54EA6"/>
    <w:rsid w:val="00A71FB1"/>
    <w:rsid w:val="00A76A29"/>
    <w:rsid w:val="00A8631D"/>
    <w:rsid w:val="00AB22C0"/>
    <w:rsid w:val="00AB4E49"/>
    <w:rsid w:val="00AC7AAB"/>
    <w:rsid w:val="00AF1BEB"/>
    <w:rsid w:val="00B02914"/>
    <w:rsid w:val="00B17CB2"/>
    <w:rsid w:val="00B35807"/>
    <w:rsid w:val="00B42743"/>
    <w:rsid w:val="00B625D8"/>
    <w:rsid w:val="00B76801"/>
    <w:rsid w:val="00B820BB"/>
    <w:rsid w:val="00B83F30"/>
    <w:rsid w:val="00B93F57"/>
    <w:rsid w:val="00BB1431"/>
    <w:rsid w:val="00BB213B"/>
    <w:rsid w:val="00BE00B8"/>
    <w:rsid w:val="00BF5B06"/>
    <w:rsid w:val="00C02CD2"/>
    <w:rsid w:val="00C1310E"/>
    <w:rsid w:val="00C14218"/>
    <w:rsid w:val="00C169A6"/>
    <w:rsid w:val="00C23F20"/>
    <w:rsid w:val="00C255C2"/>
    <w:rsid w:val="00C6552D"/>
    <w:rsid w:val="00C91A4E"/>
    <w:rsid w:val="00D40B7A"/>
    <w:rsid w:val="00D54D63"/>
    <w:rsid w:val="00D733C5"/>
    <w:rsid w:val="00D92625"/>
    <w:rsid w:val="00DA1AA4"/>
    <w:rsid w:val="00DA699A"/>
    <w:rsid w:val="00DE41D7"/>
    <w:rsid w:val="00DE5337"/>
    <w:rsid w:val="00DF6474"/>
    <w:rsid w:val="00E15B73"/>
    <w:rsid w:val="00E2082C"/>
    <w:rsid w:val="00E22729"/>
    <w:rsid w:val="00E31F1F"/>
    <w:rsid w:val="00E323D0"/>
    <w:rsid w:val="00E34F49"/>
    <w:rsid w:val="00E54800"/>
    <w:rsid w:val="00E57460"/>
    <w:rsid w:val="00E72ED2"/>
    <w:rsid w:val="00E75102"/>
    <w:rsid w:val="00E9251B"/>
    <w:rsid w:val="00E9498F"/>
    <w:rsid w:val="00ED22E8"/>
    <w:rsid w:val="00EF3E28"/>
    <w:rsid w:val="00F049C2"/>
    <w:rsid w:val="00F41E1B"/>
    <w:rsid w:val="00F62E8A"/>
    <w:rsid w:val="00F67863"/>
    <w:rsid w:val="00F70639"/>
    <w:rsid w:val="00F908F1"/>
    <w:rsid w:val="00F953BC"/>
    <w:rsid w:val="00FA49CB"/>
    <w:rsid w:val="00FB3624"/>
    <w:rsid w:val="00FE2A09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C91A4E"/>
    <w:rPr>
      <w:color w:val="808080"/>
    </w:rPr>
  </w:style>
  <w:style w:type="paragraph" w:customStyle="1" w:styleId="ConsPlusNormal">
    <w:name w:val="ConsPlusNormal"/>
    <w:rsid w:val="00092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F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Placeholder Text"/>
    <w:basedOn w:val="a0"/>
    <w:uiPriority w:val="99"/>
    <w:semiHidden/>
    <w:rsid w:val="00C91A4E"/>
    <w:rPr>
      <w:color w:val="808080"/>
    </w:rPr>
  </w:style>
  <w:style w:type="paragraph" w:customStyle="1" w:styleId="ConsPlusNormal">
    <w:name w:val="ConsPlusNormal"/>
    <w:rsid w:val="00092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F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miluki-rayon.ru/sites/default/files/%20%D0%BE%20%D0%BA%D0%BB%D1%8E%D1%87%D0%B5%D0%B2%D1%8B%D1%85%20%D0%BF%D0%BE%D0%BA%D0%B0%D0%B7%D0%B0%D1%82%D0%B5%D0%BB%D1%8F%D1%85%2013.11.2019%20%E2%84%96%20405-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Голомедова Валентина Григорьевна</dc:creator>
  <cp:keywords/>
  <dc:description/>
  <cp:lastModifiedBy>Отдел экономического развития</cp:lastModifiedBy>
  <cp:revision>105</cp:revision>
  <cp:lastPrinted>2020-02-25T13:23:00Z</cp:lastPrinted>
  <dcterms:created xsi:type="dcterms:W3CDTF">2017-01-18T14:08:00Z</dcterms:created>
  <dcterms:modified xsi:type="dcterms:W3CDTF">2020-03-05T11:09:00Z</dcterms:modified>
</cp:coreProperties>
</file>