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E2" w:rsidRPr="00695EE2" w:rsidRDefault="00695EE2" w:rsidP="00695EE2">
      <w:pPr>
        <w:jc w:val="center"/>
        <w:rPr>
          <w:rFonts w:ascii="Times New Roman" w:hAnsi="Times New Roman" w:cs="Times New Roman"/>
        </w:rPr>
      </w:pPr>
      <w:r w:rsidRPr="00695EE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E74B06" wp14:editId="3435FD12">
            <wp:simplePos x="0" y="0"/>
            <wp:positionH relativeFrom="character">
              <wp:posOffset>-202565</wp:posOffset>
            </wp:positionH>
            <wp:positionV relativeFrom="line">
              <wp:posOffset>114300</wp:posOffset>
            </wp:positionV>
            <wp:extent cx="457200" cy="457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EE2" w:rsidRPr="00695EE2" w:rsidRDefault="00695EE2" w:rsidP="00695EE2">
      <w:pPr>
        <w:jc w:val="center"/>
        <w:rPr>
          <w:rFonts w:ascii="Times New Roman" w:hAnsi="Times New Roman" w:cs="Times New Roman"/>
        </w:rPr>
      </w:pPr>
    </w:p>
    <w:p w:rsidR="00695EE2" w:rsidRPr="00695EE2" w:rsidRDefault="00695EE2" w:rsidP="00695EE2">
      <w:pPr>
        <w:jc w:val="center"/>
        <w:rPr>
          <w:rFonts w:ascii="Times New Roman" w:hAnsi="Times New Roman" w:cs="Times New Roman"/>
        </w:rPr>
      </w:pPr>
    </w:p>
    <w:p w:rsidR="00695EE2" w:rsidRPr="00695EE2" w:rsidRDefault="00695EE2" w:rsidP="00695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EE2">
        <w:rPr>
          <w:rFonts w:ascii="Times New Roman" w:hAnsi="Times New Roman" w:cs="Times New Roman"/>
          <w:sz w:val="28"/>
          <w:szCs w:val="28"/>
        </w:rPr>
        <w:t xml:space="preserve">АДМИНИСТРАЦИЯ СЕМИЛУКСКОГО </w:t>
      </w:r>
    </w:p>
    <w:p w:rsidR="00695EE2" w:rsidRPr="00695EE2" w:rsidRDefault="00695EE2" w:rsidP="00695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EE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95EE2" w:rsidRPr="00695EE2" w:rsidRDefault="00695EE2" w:rsidP="00695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EE2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695EE2" w:rsidRPr="00695EE2" w:rsidRDefault="00695EE2" w:rsidP="00695E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EE2" w:rsidRPr="00695EE2" w:rsidRDefault="00695EE2" w:rsidP="00695E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EE2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3B6E6F" w:rsidRDefault="00695EE2" w:rsidP="00695EE2">
      <w:pPr>
        <w:spacing w:after="0" w:line="240" w:lineRule="auto"/>
        <w:rPr>
          <w:rFonts w:ascii="Times New Roman" w:hAnsi="Times New Roman" w:cs="Times New Roman"/>
          <w:szCs w:val="28"/>
          <w:u w:val="single"/>
        </w:rPr>
      </w:pPr>
      <w:proofErr w:type="gramStart"/>
      <w:r w:rsidRPr="00BF5B06">
        <w:rPr>
          <w:rFonts w:ascii="Times New Roman" w:hAnsi="Times New Roman" w:cs="Times New Roman"/>
          <w:szCs w:val="28"/>
          <w:u w:val="single"/>
        </w:rPr>
        <w:t>от</w:t>
      </w:r>
      <w:proofErr w:type="gramEnd"/>
      <w:r w:rsidRPr="00BF5B06">
        <w:rPr>
          <w:rFonts w:ascii="Times New Roman" w:hAnsi="Times New Roman" w:cs="Times New Roman"/>
          <w:szCs w:val="28"/>
          <w:u w:val="single"/>
        </w:rPr>
        <w:t xml:space="preserve"> </w:t>
      </w:r>
      <w:r w:rsidR="003B6E6F">
        <w:rPr>
          <w:rFonts w:ascii="Times New Roman" w:hAnsi="Times New Roman" w:cs="Times New Roman"/>
          <w:szCs w:val="28"/>
          <w:u w:val="single"/>
        </w:rPr>
        <w:t>09.12.2019</w:t>
      </w:r>
      <w:r w:rsidRPr="00BF5B06">
        <w:rPr>
          <w:rFonts w:ascii="Times New Roman" w:hAnsi="Times New Roman" w:cs="Times New Roman"/>
          <w:szCs w:val="28"/>
          <w:u w:val="single"/>
        </w:rPr>
        <w:t xml:space="preserve"> №</w:t>
      </w:r>
      <w:r w:rsidR="00745CBF">
        <w:rPr>
          <w:rFonts w:ascii="Times New Roman" w:hAnsi="Times New Roman" w:cs="Times New Roman"/>
          <w:szCs w:val="28"/>
          <w:u w:val="single"/>
        </w:rPr>
        <w:t xml:space="preserve"> </w:t>
      </w:r>
      <w:r w:rsidR="003B6E6F">
        <w:rPr>
          <w:rFonts w:ascii="Times New Roman" w:hAnsi="Times New Roman" w:cs="Times New Roman"/>
          <w:szCs w:val="28"/>
          <w:u w:val="single"/>
        </w:rPr>
        <w:t>450-р</w:t>
      </w:r>
    </w:p>
    <w:p w:rsidR="00695EE2" w:rsidRPr="00695EE2" w:rsidRDefault="00BF5B06" w:rsidP="00695EE2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  <w:r w:rsidR="00695EE2" w:rsidRPr="00695EE2">
        <w:rPr>
          <w:rFonts w:ascii="Times New Roman" w:hAnsi="Times New Roman" w:cs="Times New Roman"/>
          <w:szCs w:val="28"/>
        </w:rPr>
        <w:t>г. Семилуки</w:t>
      </w:r>
    </w:p>
    <w:p w:rsidR="00695EE2" w:rsidRPr="00695EE2" w:rsidRDefault="00695EE2" w:rsidP="00695EE2">
      <w:pPr>
        <w:spacing w:after="0" w:line="240" w:lineRule="auto"/>
        <w:rPr>
          <w:rStyle w:val="4"/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45CBF" w:rsidRPr="006A2B2C" w:rsidTr="00E64016">
        <w:tc>
          <w:tcPr>
            <w:tcW w:w="4219" w:type="dxa"/>
          </w:tcPr>
          <w:p w:rsidR="00745CBF" w:rsidRPr="00E64016" w:rsidRDefault="00A42101" w:rsidP="00E64016">
            <w:pPr>
              <w:jc w:val="both"/>
              <w:rPr>
                <w:rStyle w:val="4"/>
                <w:rFonts w:ascii="Times New Roman" w:hAnsi="Times New Roman" w:cs="Times New Roman"/>
                <w:b/>
                <w:sz w:val="24"/>
                <w:szCs w:val="24"/>
                <w:shd w:val="clear" w:color="auto" w:fill="auto"/>
              </w:rPr>
            </w:pPr>
            <w:r w:rsidRPr="00E64016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распоряжение администрации Семилукского муниципального района Воронежской области от 13.11.2019 № 404-р «</w:t>
            </w:r>
            <w:r w:rsidR="006A2B2C" w:rsidRPr="00E64016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мероприятий «дорожная карта» по снижению рисков нарушения антимонопольного законодательства на 2019-2020 гг.</w:t>
            </w:r>
            <w:r w:rsidRPr="00E6401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003C93" w:rsidRPr="00003C93" w:rsidRDefault="00003C93" w:rsidP="00695EE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34F49" w:rsidRDefault="006A2B2C" w:rsidP="00E64016">
      <w:pPr>
        <w:tabs>
          <w:tab w:val="left" w:pos="720"/>
          <w:tab w:val="left" w:pos="1089"/>
        </w:tabs>
        <w:spacing w:after="0" w:line="360" w:lineRule="auto"/>
        <w:ind w:right="98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исполнение распоряжения администрации Семилукского муниципального района Воронежской области от 18.02.2019 года № 47-р «</w:t>
      </w:r>
      <w:r w:rsidRPr="006A2B2C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и организации системы внутреннего обеспечения соответствия требованиям антимонопольного законодательства деятельности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Семилукского</w:t>
      </w:r>
      <w:r w:rsidRPr="006A2B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Воронежской области </w:t>
      </w:r>
      <w:r w:rsidRPr="006A2B2C">
        <w:rPr>
          <w:rFonts w:ascii="Times New Roman" w:hAnsi="Times New Roman" w:cs="Times New Roman"/>
          <w:color w:val="000000"/>
          <w:sz w:val="28"/>
          <w:szCs w:val="28"/>
        </w:rPr>
        <w:t>(антимон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опольного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)»:</w:t>
      </w:r>
    </w:p>
    <w:p w:rsidR="00A42101" w:rsidRDefault="00A42101" w:rsidP="00E64016">
      <w:pPr>
        <w:pStyle w:val="a8"/>
        <w:numPr>
          <w:ilvl w:val="0"/>
          <w:numId w:val="5"/>
        </w:numPr>
        <w:tabs>
          <w:tab w:val="left" w:pos="720"/>
        </w:tabs>
        <w:spacing w:after="0" w:line="360" w:lineRule="auto"/>
        <w:ind w:left="0" w:right="9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</w:t>
      </w:r>
      <w:r w:rsidRPr="00A42101">
        <w:rPr>
          <w:rFonts w:ascii="Times New Roman" w:hAnsi="Times New Roman" w:cs="Times New Roman"/>
          <w:color w:val="000000"/>
          <w:sz w:val="28"/>
          <w:szCs w:val="28"/>
        </w:rPr>
        <w:t>в распоряжение администрации Семилукского муниципального района Воронежской области от 13.11.2019 № 404-р «Об утверждении плана мероприятий «дорожная карта» по снижению рисков нарушения антимонопольного законодательства на 2019-2020 гг.»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42101" w:rsidRDefault="00A42101" w:rsidP="00E64016">
      <w:pPr>
        <w:pStyle w:val="a8"/>
        <w:numPr>
          <w:ilvl w:val="1"/>
          <w:numId w:val="5"/>
        </w:numPr>
        <w:tabs>
          <w:tab w:val="left" w:pos="720"/>
        </w:tabs>
        <w:spacing w:after="0" w:line="360" w:lineRule="auto"/>
        <w:ind w:left="0" w:right="9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распоряжения изложить в новой редакции:</w:t>
      </w:r>
    </w:p>
    <w:p w:rsidR="00A42101" w:rsidRDefault="00A42101" w:rsidP="00E64016">
      <w:pPr>
        <w:tabs>
          <w:tab w:val="left" w:pos="720"/>
        </w:tabs>
        <w:spacing w:after="0" w:line="360" w:lineRule="auto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0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="00235C0E" w:rsidRPr="00A42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42101">
        <w:rPr>
          <w:rFonts w:ascii="Times New Roman" w:hAnsi="Times New Roman" w:cs="Times New Roman"/>
          <w:color w:val="000000"/>
          <w:sz w:val="28"/>
          <w:szCs w:val="28"/>
        </w:rPr>
        <w:t>арт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42101">
        <w:rPr>
          <w:rFonts w:ascii="Times New Roman" w:hAnsi="Times New Roman" w:cs="Times New Roman"/>
          <w:color w:val="000000"/>
          <w:sz w:val="28"/>
          <w:szCs w:val="28"/>
        </w:rPr>
        <w:t xml:space="preserve"> рисков нарушения антимонопольного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101">
        <w:rPr>
          <w:rFonts w:ascii="Times New Roman" w:hAnsi="Times New Roman" w:cs="Times New Roman"/>
          <w:color w:val="000000"/>
          <w:sz w:val="28"/>
          <w:szCs w:val="28"/>
        </w:rPr>
        <w:t>в деятельности администрации Семилукского муниципального района Воронежской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</w:t>
      </w:r>
      <w:r w:rsidRPr="00A42101">
        <w:rPr>
          <w:rFonts w:ascii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4210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</w:t>
      </w:r>
      <w:r w:rsidRPr="00A42101">
        <w:rPr>
          <w:rFonts w:ascii="Times New Roman" w:hAnsi="Times New Roman" w:cs="Times New Roman"/>
          <w:color w:val="000000"/>
          <w:sz w:val="28"/>
          <w:szCs w:val="28"/>
        </w:rPr>
        <w:lastRenderedPageBreak/>
        <w:t>(«дорожная карта») по снижению рисков нарушения антимонопольного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101">
        <w:rPr>
          <w:rFonts w:ascii="Times New Roman" w:hAnsi="Times New Roman" w:cs="Times New Roman"/>
          <w:color w:val="000000"/>
          <w:sz w:val="28"/>
          <w:szCs w:val="28"/>
        </w:rPr>
        <w:t>на 2019 год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42101" w:rsidRDefault="00F54B91" w:rsidP="00E64016">
      <w:pPr>
        <w:pStyle w:val="a8"/>
        <w:numPr>
          <w:ilvl w:val="1"/>
          <w:numId w:val="5"/>
        </w:numPr>
        <w:tabs>
          <w:tab w:val="left" w:pos="720"/>
        </w:tabs>
        <w:spacing w:after="0" w:line="360" w:lineRule="auto"/>
        <w:ind w:left="0" w:right="9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Изложить пункт 1 распоряжения в новой редакции:</w:t>
      </w:r>
    </w:p>
    <w:p w:rsidR="006A2B2C" w:rsidRPr="00A42101" w:rsidRDefault="00F54B91" w:rsidP="00E64016">
      <w:pPr>
        <w:tabs>
          <w:tab w:val="left" w:pos="720"/>
        </w:tabs>
        <w:spacing w:after="0" w:line="360" w:lineRule="auto"/>
        <w:ind w:right="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«1. Утвердить </w:t>
      </w:r>
      <w:r w:rsidRPr="00F54B91">
        <w:rPr>
          <w:rFonts w:ascii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54B91">
        <w:rPr>
          <w:rFonts w:ascii="Times New Roman" w:hAnsi="Times New Roman" w:cs="Times New Roman"/>
          <w:color w:val="000000"/>
          <w:sz w:val="28"/>
          <w:szCs w:val="28"/>
        </w:rPr>
        <w:t xml:space="preserve"> рисков нарушения антимонопольного законодательства в деятельности администрации Семилукского муниципального района Воронежской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 и П</w:t>
      </w:r>
      <w:r w:rsidR="00235C0E" w:rsidRPr="00A42101">
        <w:rPr>
          <w:rFonts w:ascii="Times New Roman" w:hAnsi="Times New Roman" w:cs="Times New Roman"/>
          <w:color w:val="000000"/>
          <w:sz w:val="28"/>
          <w:szCs w:val="28"/>
        </w:rPr>
        <w:t>лан мероприятий</w:t>
      </w:r>
      <w:r w:rsidR="006A2B2C" w:rsidRPr="00A42101">
        <w:rPr>
          <w:rFonts w:ascii="Times New Roman" w:hAnsi="Times New Roman" w:cs="Times New Roman"/>
          <w:color w:val="000000"/>
          <w:sz w:val="28"/>
          <w:szCs w:val="28"/>
        </w:rPr>
        <w:t xml:space="preserve"> («дорожная карта») по </w:t>
      </w:r>
      <w:r w:rsidR="006A2B2C" w:rsidRPr="00A42101">
        <w:rPr>
          <w:rFonts w:ascii="Times New Roman" w:hAnsi="Times New Roman" w:cs="Times New Roman"/>
          <w:sz w:val="28"/>
          <w:szCs w:val="28"/>
        </w:rPr>
        <w:t>снижению рисков нарушения антимонопольного законодательства на 2019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 2)»</w:t>
      </w:r>
      <w:r w:rsidR="006A2B2C" w:rsidRPr="00A42101">
        <w:rPr>
          <w:rFonts w:ascii="Times New Roman" w:hAnsi="Times New Roman" w:cs="Times New Roman"/>
          <w:sz w:val="28"/>
          <w:szCs w:val="28"/>
        </w:rPr>
        <w:t>.</w:t>
      </w:r>
    </w:p>
    <w:p w:rsidR="009B33F6" w:rsidRPr="006A2B2C" w:rsidRDefault="009B33F6" w:rsidP="00E64016">
      <w:pPr>
        <w:pStyle w:val="a8"/>
        <w:numPr>
          <w:ilvl w:val="0"/>
          <w:numId w:val="5"/>
        </w:numPr>
        <w:tabs>
          <w:tab w:val="left" w:pos="720"/>
        </w:tabs>
        <w:spacing w:after="0" w:line="360" w:lineRule="auto"/>
        <w:ind w:left="0" w:right="9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D582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руководителя аппарата Семилукского муниципального района Скорнякова С.А.</w:t>
      </w:r>
    </w:p>
    <w:p w:rsidR="00E64016" w:rsidRDefault="00E64016" w:rsidP="00E64016">
      <w:pPr>
        <w:tabs>
          <w:tab w:val="left" w:pos="720"/>
          <w:tab w:val="left" w:pos="1089"/>
        </w:tabs>
        <w:spacing w:after="0" w:line="36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E64016" w:rsidRDefault="00E64016" w:rsidP="00E64016">
      <w:pPr>
        <w:tabs>
          <w:tab w:val="left" w:pos="720"/>
          <w:tab w:val="left" w:pos="1089"/>
        </w:tabs>
        <w:spacing w:after="0" w:line="36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E64016" w:rsidRDefault="00E64016" w:rsidP="00E64016">
      <w:pPr>
        <w:tabs>
          <w:tab w:val="left" w:pos="720"/>
          <w:tab w:val="left" w:pos="1089"/>
        </w:tabs>
        <w:spacing w:after="0" w:line="36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614861" w:rsidRDefault="00745CBF" w:rsidP="00E64016">
      <w:pPr>
        <w:tabs>
          <w:tab w:val="left" w:pos="720"/>
          <w:tab w:val="left" w:pos="1089"/>
        </w:tabs>
        <w:spacing w:after="0" w:line="36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745CBF">
        <w:rPr>
          <w:rStyle w:val="0pt"/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54D63" w:rsidRDefault="00745CBF" w:rsidP="00E64016">
      <w:pPr>
        <w:tabs>
          <w:tab w:val="left" w:pos="720"/>
          <w:tab w:val="left" w:pos="1089"/>
        </w:tabs>
        <w:spacing w:after="0" w:line="360" w:lineRule="auto"/>
        <w:ind w:right="98"/>
        <w:rPr>
          <w:rStyle w:val="0pt"/>
          <w:rFonts w:ascii="Times New Roman" w:hAnsi="Times New Roman" w:cs="Times New Roman"/>
          <w:sz w:val="28"/>
          <w:szCs w:val="28"/>
        </w:rPr>
      </w:pPr>
      <w:r w:rsidRPr="00745CBF">
        <w:rPr>
          <w:rStyle w:val="0pt"/>
          <w:rFonts w:ascii="Times New Roman" w:hAnsi="Times New Roman" w:cs="Times New Roman"/>
          <w:sz w:val="28"/>
          <w:szCs w:val="28"/>
        </w:rPr>
        <w:t>Семилукского</w:t>
      </w:r>
      <w:r w:rsidR="00614861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745CBF">
        <w:rPr>
          <w:rStyle w:val="0pt"/>
          <w:rFonts w:ascii="Times New Roman" w:hAnsi="Times New Roman" w:cs="Times New Roman"/>
          <w:sz w:val="28"/>
          <w:szCs w:val="28"/>
        </w:rPr>
        <w:t>муниципального района</w:t>
      </w:r>
      <w:r w:rsidR="00614861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745CBF">
        <w:rPr>
          <w:rStyle w:val="0pt"/>
          <w:rFonts w:ascii="Times New Roman" w:hAnsi="Times New Roman" w:cs="Times New Roman"/>
          <w:sz w:val="28"/>
          <w:szCs w:val="28"/>
        </w:rPr>
        <w:t xml:space="preserve">                           Г.Ю. Швырков</w:t>
      </w:r>
    </w:p>
    <w:p w:rsidR="00E64016" w:rsidRDefault="00E64016" w:rsidP="00E64016">
      <w:pPr>
        <w:tabs>
          <w:tab w:val="left" w:pos="720"/>
          <w:tab w:val="left" w:pos="1089"/>
        </w:tabs>
        <w:spacing w:after="0" w:line="36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E64016" w:rsidRDefault="00E64016" w:rsidP="00E64016">
      <w:pPr>
        <w:tabs>
          <w:tab w:val="left" w:pos="720"/>
          <w:tab w:val="left" w:pos="1089"/>
        </w:tabs>
        <w:spacing w:after="0" w:line="36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E64016" w:rsidRDefault="00E64016" w:rsidP="00E64016">
      <w:pPr>
        <w:tabs>
          <w:tab w:val="left" w:pos="720"/>
          <w:tab w:val="left" w:pos="1089"/>
        </w:tabs>
        <w:spacing w:after="0" w:line="36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E64016" w:rsidRDefault="00E64016" w:rsidP="00E64016">
      <w:pPr>
        <w:tabs>
          <w:tab w:val="left" w:pos="720"/>
          <w:tab w:val="left" w:pos="1089"/>
        </w:tabs>
        <w:spacing w:after="0" w:line="36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E64016" w:rsidRDefault="00E64016" w:rsidP="00E64016">
      <w:pPr>
        <w:tabs>
          <w:tab w:val="left" w:pos="720"/>
          <w:tab w:val="left" w:pos="1089"/>
        </w:tabs>
        <w:spacing w:after="0" w:line="36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E64016" w:rsidRDefault="00E64016" w:rsidP="00E64016">
      <w:pPr>
        <w:tabs>
          <w:tab w:val="left" w:pos="720"/>
          <w:tab w:val="left" w:pos="1089"/>
        </w:tabs>
        <w:spacing w:after="0" w:line="36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E64016" w:rsidRDefault="00E64016" w:rsidP="00E64016">
      <w:pPr>
        <w:tabs>
          <w:tab w:val="left" w:pos="720"/>
          <w:tab w:val="left" w:pos="1089"/>
        </w:tabs>
        <w:spacing w:after="0" w:line="36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E64016" w:rsidRDefault="00E64016" w:rsidP="00E64016">
      <w:pPr>
        <w:tabs>
          <w:tab w:val="left" w:pos="720"/>
          <w:tab w:val="left" w:pos="1089"/>
        </w:tabs>
        <w:spacing w:after="0" w:line="36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E64016" w:rsidRDefault="00E64016" w:rsidP="00E64016">
      <w:pPr>
        <w:tabs>
          <w:tab w:val="left" w:pos="720"/>
          <w:tab w:val="left" w:pos="1089"/>
        </w:tabs>
        <w:spacing w:after="0" w:line="36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E64016" w:rsidRDefault="00E64016" w:rsidP="00E64016">
      <w:pPr>
        <w:tabs>
          <w:tab w:val="left" w:pos="720"/>
          <w:tab w:val="left" w:pos="1089"/>
        </w:tabs>
        <w:spacing w:after="0" w:line="36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E64016" w:rsidRDefault="00E64016" w:rsidP="00E64016">
      <w:pPr>
        <w:tabs>
          <w:tab w:val="left" w:pos="720"/>
          <w:tab w:val="left" w:pos="1089"/>
        </w:tabs>
        <w:spacing w:after="0" w:line="36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E64016" w:rsidRDefault="00E64016" w:rsidP="00E64016">
      <w:pPr>
        <w:tabs>
          <w:tab w:val="left" w:pos="720"/>
          <w:tab w:val="left" w:pos="1089"/>
        </w:tabs>
        <w:spacing w:after="0" w:line="36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E64016" w:rsidRDefault="00E64016" w:rsidP="00E64016">
      <w:pPr>
        <w:tabs>
          <w:tab w:val="left" w:pos="720"/>
          <w:tab w:val="left" w:pos="1089"/>
        </w:tabs>
        <w:spacing w:after="0" w:line="36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E64016" w:rsidRDefault="00E64016" w:rsidP="00E64016">
      <w:pPr>
        <w:tabs>
          <w:tab w:val="left" w:pos="720"/>
          <w:tab w:val="left" w:pos="1089"/>
        </w:tabs>
        <w:spacing w:after="0" w:line="36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B76801" w:rsidRDefault="00D54D63" w:rsidP="00E64016">
      <w:pPr>
        <w:tabs>
          <w:tab w:val="left" w:pos="720"/>
          <w:tab w:val="left" w:pos="1089"/>
        </w:tabs>
        <w:spacing w:after="0" w:line="36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lastRenderedPageBreak/>
        <w:t>Визирование:</w:t>
      </w:r>
    </w:p>
    <w:p w:rsidR="00D54D63" w:rsidRDefault="00D54D63" w:rsidP="00E64016">
      <w:pPr>
        <w:tabs>
          <w:tab w:val="left" w:pos="720"/>
          <w:tab w:val="left" w:pos="1089"/>
        </w:tabs>
        <w:spacing w:after="0" w:line="36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D54D63" w:rsidRDefault="00D54D63" w:rsidP="00695EE2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54D63" w:rsidRDefault="00D54D63" w:rsidP="00695EE2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Семилукского муниципального района</w:t>
      </w:r>
    </w:p>
    <w:p w:rsidR="00D54D63" w:rsidRDefault="00D54D63" w:rsidP="00695EE2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D54D63" w:rsidRDefault="00D54D63" w:rsidP="00695EE2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«____»_____________________ 2019</w:t>
      </w:r>
      <w:r w:rsidR="00E75102">
        <w:rPr>
          <w:rStyle w:val="0pt"/>
          <w:rFonts w:ascii="Times New Roman" w:hAnsi="Times New Roman" w:cs="Times New Roman"/>
          <w:sz w:val="28"/>
          <w:szCs w:val="28"/>
        </w:rPr>
        <w:t xml:space="preserve">                                С.Н. Коноплин</w:t>
      </w:r>
    </w:p>
    <w:p w:rsidR="004D70B9" w:rsidRDefault="004D70B9" w:rsidP="00695EE2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ED7A1C" w:rsidRDefault="00ED7A1C" w:rsidP="00695EE2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4D70B9" w:rsidRDefault="004D70B9" w:rsidP="00695EE2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</w:p>
    <w:p w:rsidR="004D70B9" w:rsidRDefault="00ED7A1C" w:rsidP="00695EE2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Семилукского муниципального района</w:t>
      </w:r>
    </w:p>
    <w:p w:rsidR="00D54D63" w:rsidRDefault="00ED7A1C" w:rsidP="00695EE2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Style w:val="0pt"/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Style w:val="0pt"/>
          <w:rFonts w:ascii="Times New Roman" w:hAnsi="Times New Roman" w:cs="Times New Roman"/>
          <w:sz w:val="28"/>
          <w:szCs w:val="28"/>
        </w:rPr>
        <w:t xml:space="preserve">____________________ 2019                               С.А. Скорняков </w:t>
      </w:r>
    </w:p>
    <w:p w:rsidR="009F69C5" w:rsidRDefault="009F69C5" w:rsidP="00695EE2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9F69C5" w:rsidRDefault="009F69C5" w:rsidP="00695EE2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9F69C5" w:rsidRDefault="009F69C5" w:rsidP="00695EE2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Начальник отдела организационно-</w:t>
      </w:r>
    </w:p>
    <w:p w:rsidR="009F69C5" w:rsidRDefault="009F69C5" w:rsidP="00695EE2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0pt"/>
          <w:rFonts w:ascii="Times New Roman" w:hAnsi="Times New Roman" w:cs="Times New Roman"/>
          <w:sz w:val="28"/>
          <w:szCs w:val="28"/>
        </w:rPr>
        <w:t>контрольной</w:t>
      </w:r>
      <w:proofErr w:type="gramEnd"/>
      <w:r>
        <w:rPr>
          <w:rStyle w:val="0pt"/>
          <w:rFonts w:ascii="Times New Roman" w:hAnsi="Times New Roman" w:cs="Times New Roman"/>
          <w:sz w:val="28"/>
          <w:szCs w:val="28"/>
        </w:rPr>
        <w:t xml:space="preserve"> и кадровой работы</w:t>
      </w:r>
      <w:r w:rsidRPr="009F69C5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0pt"/>
          <w:rFonts w:ascii="Times New Roman" w:hAnsi="Times New Roman" w:cs="Times New Roman"/>
          <w:sz w:val="28"/>
          <w:szCs w:val="28"/>
        </w:rPr>
        <w:t>администрации</w:t>
      </w:r>
    </w:p>
    <w:p w:rsidR="009F69C5" w:rsidRDefault="009F69C5" w:rsidP="009F69C5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Семилукского муниципального района</w:t>
      </w:r>
    </w:p>
    <w:p w:rsidR="00D54D63" w:rsidRDefault="009F69C5" w:rsidP="00695EE2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Style w:val="0pt"/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Style w:val="0pt"/>
          <w:rFonts w:ascii="Times New Roman" w:hAnsi="Times New Roman" w:cs="Times New Roman"/>
          <w:sz w:val="28"/>
          <w:szCs w:val="28"/>
        </w:rPr>
        <w:t>____________________ 2019                               Н.Н. Смирнова</w:t>
      </w:r>
    </w:p>
    <w:p w:rsidR="00736016" w:rsidRDefault="00736016" w:rsidP="00695EE2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736016" w:rsidRDefault="00736016" w:rsidP="00695EE2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736016" w:rsidRDefault="00736016" w:rsidP="00695EE2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736016" w:rsidRDefault="00736016" w:rsidP="00736016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0pt"/>
          <w:rFonts w:ascii="Times New Roman" w:hAnsi="Times New Roman" w:cs="Times New Roman"/>
          <w:sz w:val="28"/>
          <w:szCs w:val="28"/>
        </w:rPr>
        <w:t>развития</w:t>
      </w:r>
      <w:proofErr w:type="gramEnd"/>
      <w:r>
        <w:rPr>
          <w:rStyle w:val="0pt"/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36016" w:rsidRDefault="00736016" w:rsidP="00736016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Семилукского муниципального района</w:t>
      </w:r>
    </w:p>
    <w:p w:rsidR="00736016" w:rsidRDefault="00736016" w:rsidP="00695EE2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Style w:val="0pt"/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Style w:val="0pt"/>
          <w:rFonts w:ascii="Times New Roman" w:hAnsi="Times New Roman" w:cs="Times New Roman"/>
          <w:sz w:val="28"/>
          <w:szCs w:val="28"/>
        </w:rPr>
        <w:t xml:space="preserve">____________________ 2019                               Е.Н. Чугунова      </w:t>
      </w:r>
    </w:p>
    <w:p w:rsidR="00D54D63" w:rsidRDefault="00D54D63" w:rsidP="00695EE2">
      <w:pPr>
        <w:tabs>
          <w:tab w:val="left" w:pos="720"/>
          <w:tab w:val="left" w:pos="1089"/>
        </w:tabs>
        <w:spacing w:after="0" w:line="240" w:lineRule="auto"/>
        <w:ind w:right="98"/>
        <w:jc w:val="both"/>
        <w:rPr>
          <w:rStyle w:val="0pt"/>
          <w:rFonts w:ascii="Times New Roman" w:hAnsi="Times New Roman" w:cs="Times New Roman"/>
          <w:sz w:val="28"/>
          <w:szCs w:val="28"/>
        </w:rPr>
      </w:pPr>
    </w:p>
    <w:p w:rsidR="00D54D63" w:rsidRDefault="00D54D63" w:rsidP="006E1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6E1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6E1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6E1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6E1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6E1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6E1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6E1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6E1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6E1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6E1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6E1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6E1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6E1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6E1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6E1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6E1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54D63" w:rsidRDefault="00D54D63" w:rsidP="006E1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54D63" w:rsidRPr="00E64016" w:rsidRDefault="00D54D63" w:rsidP="006E17B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E64016" w:rsidRPr="00736016" w:rsidRDefault="00E64016" w:rsidP="00E64016">
      <w:pPr>
        <w:tabs>
          <w:tab w:val="left" w:pos="495"/>
        </w:tabs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  <w:r w:rsidRPr="00736016">
        <w:rPr>
          <w:rFonts w:ascii="Times New Roman" w:hAnsi="Times New Roman" w:cs="Times New Roman"/>
          <w:i/>
          <w:sz w:val="24"/>
          <w:szCs w:val="28"/>
        </w:rPr>
        <w:t>Никитина А.С.</w:t>
      </w:r>
    </w:p>
    <w:p w:rsidR="00736016" w:rsidRPr="00736016" w:rsidRDefault="00736016" w:rsidP="00736016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  <w:sectPr w:rsidR="00736016" w:rsidRPr="00736016" w:rsidSect="00E1116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736016">
        <w:rPr>
          <w:rFonts w:ascii="Times New Roman" w:hAnsi="Times New Roman" w:cs="Times New Roman"/>
          <w:i/>
          <w:sz w:val="24"/>
          <w:szCs w:val="28"/>
        </w:rPr>
        <w:t>Леванова</w:t>
      </w:r>
      <w:proofErr w:type="spellEnd"/>
      <w:r w:rsidRPr="00736016">
        <w:rPr>
          <w:rFonts w:ascii="Times New Roman" w:hAnsi="Times New Roman" w:cs="Times New Roman"/>
          <w:i/>
          <w:sz w:val="24"/>
          <w:szCs w:val="28"/>
        </w:rPr>
        <w:t xml:space="preserve"> О.А.</w:t>
      </w:r>
    </w:p>
    <w:p w:rsidR="00074ED7" w:rsidRDefault="00074ED7" w:rsidP="00074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74ED7" w:rsidRDefault="00074ED7" w:rsidP="00074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EB0FD3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74ED7" w:rsidRPr="006E17BA" w:rsidRDefault="00074ED7" w:rsidP="00074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6E17BA">
        <w:rPr>
          <w:rFonts w:ascii="Times New Roman" w:hAnsi="Times New Roman" w:cs="Times New Roman"/>
          <w:sz w:val="24"/>
          <w:szCs w:val="28"/>
        </w:rPr>
        <w:t xml:space="preserve"> распоряжением администрации </w:t>
      </w:r>
    </w:p>
    <w:p w:rsidR="00074ED7" w:rsidRPr="006E17BA" w:rsidRDefault="00074ED7" w:rsidP="00074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E17BA">
        <w:rPr>
          <w:rFonts w:ascii="Times New Roman" w:hAnsi="Times New Roman" w:cs="Times New Roman"/>
          <w:sz w:val="24"/>
          <w:szCs w:val="28"/>
        </w:rPr>
        <w:t xml:space="preserve">Семилукского муниципального района </w:t>
      </w:r>
    </w:p>
    <w:p w:rsidR="00074ED7" w:rsidRPr="006E17BA" w:rsidRDefault="00074ED7" w:rsidP="00074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E17BA">
        <w:rPr>
          <w:rFonts w:ascii="Times New Roman" w:hAnsi="Times New Roman" w:cs="Times New Roman"/>
          <w:sz w:val="24"/>
          <w:szCs w:val="28"/>
        </w:rPr>
        <w:t xml:space="preserve">Воронежской области </w:t>
      </w:r>
    </w:p>
    <w:p w:rsidR="00074ED7" w:rsidRDefault="00074ED7" w:rsidP="00074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4ED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74ED7">
        <w:rPr>
          <w:rFonts w:ascii="Times New Roman" w:hAnsi="Times New Roman" w:cs="Times New Roman"/>
          <w:sz w:val="24"/>
          <w:szCs w:val="24"/>
        </w:rPr>
        <w:t xml:space="preserve"> </w:t>
      </w:r>
      <w:r w:rsidR="00E64016">
        <w:rPr>
          <w:rFonts w:ascii="Times New Roman" w:hAnsi="Times New Roman" w:cs="Times New Roman"/>
          <w:sz w:val="24"/>
          <w:szCs w:val="24"/>
        </w:rPr>
        <w:t>13.11.2019</w:t>
      </w:r>
      <w:r w:rsidRPr="00074ED7">
        <w:rPr>
          <w:rFonts w:ascii="Times New Roman" w:hAnsi="Times New Roman" w:cs="Times New Roman"/>
          <w:sz w:val="24"/>
          <w:szCs w:val="24"/>
        </w:rPr>
        <w:t xml:space="preserve"> №</w:t>
      </w:r>
      <w:r w:rsidR="00E64016">
        <w:rPr>
          <w:rFonts w:ascii="Times New Roman" w:hAnsi="Times New Roman" w:cs="Times New Roman"/>
          <w:sz w:val="24"/>
          <w:szCs w:val="24"/>
        </w:rPr>
        <w:t xml:space="preserve"> 404-р</w:t>
      </w:r>
    </w:p>
    <w:p w:rsidR="00E64016" w:rsidRPr="00074ED7" w:rsidRDefault="00E64016" w:rsidP="00074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от </w:t>
      </w:r>
      <w:r w:rsidR="003B6E6F">
        <w:rPr>
          <w:rFonts w:ascii="Times New Roman" w:hAnsi="Times New Roman" w:cs="Times New Roman"/>
          <w:sz w:val="24"/>
          <w:szCs w:val="24"/>
        </w:rPr>
        <w:t>09.12.2019 № 450-р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74ED7" w:rsidRPr="00A80594" w:rsidRDefault="00074ED7" w:rsidP="00074ED7">
      <w:pPr>
        <w:pStyle w:val="a8"/>
        <w:tabs>
          <w:tab w:val="left" w:pos="720"/>
        </w:tabs>
        <w:spacing w:after="0" w:line="360" w:lineRule="auto"/>
        <w:ind w:left="0" w:right="98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074ED7" w:rsidRPr="00A80594" w:rsidRDefault="00074ED7" w:rsidP="00074ED7">
      <w:pPr>
        <w:pStyle w:val="ConsPlusNormal"/>
        <w:jc w:val="center"/>
        <w:outlineLvl w:val="1"/>
        <w:rPr>
          <w:b/>
          <w:sz w:val="28"/>
          <w:szCs w:val="24"/>
        </w:rPr>
      </w:pPr>
      <w:r w:rsidRPr="00A80594">
        <w:rPr>
          <w:b/>
          <w:sz w:val="28"/>
          <w:szCs w:val="24"/>
        </w:rPr>
        <w:t>Карта рисков нарушения антимонопольного законодательства</w:t>
      </w:r>
    </w:p>
    <w:p w:rsidR="00074ED7" w:rsidRPr="00A80594" w:rsidRDefault="00074ED7" w:rsidP="00074ED7">
      <w:pPr>
        <w:pStyle w:val="ConsPlusNormal"/>
        <w:jc w:val="center"/>
        <w:outlineLvl w:val="1"/>
        <w:rPr>
          <w:b/>
          <w:sz w:val="28"/>
          <w:szCs w:val="24"/>
        </w:rPr>
      </w:pPr>
      <w:proofErr w:type="gramStart"/>
      <w:r w:rsidRPr="00A80594">
        <w:rPr>
          <w:b/>
          <w:sz w:val="28"/>
          <w:szCs w:val="24"/>
        </w:rPr>
        <w:t>в</w:t>
      </w:r>
      <w:proofErr w:type="gramEnd"/>
      <w:r w:rsidRPr="00A80594">
        <w:rPr>
          <w:b/>
          <w:sz w:val="28"/>
          <w:szCs w:val="24"/>
        </w:rPr>
        <w:t xml:space="preserve"> деятельности администрации Семилукского муниципального района Воронежской области</w:t>
      </w:r>
    </w:p>
    <w:p w:rsidR="00074ED7" w:rsidRPr="00074ED7" w:rsidRDefault="00074ED7" w:rsidP="00074ED7">
      <w:pPr>
        <w:rPr>
          <w:rFonts w:ascii="Times New Roman" w:hAnsi="Times New Roman" w:cs="Times New Roman"/>
          <w:sz w:val="24"/>
          <w:szCs w:val="24"/>
        </w:rPr>
      </w:pPr>
      <w:bookmarkStart w:id="0" w:name="P361"/>
      <w:bookmarkEnd w:id="0"/>
    </w:p>
    <w:tbl>
      <w:tblPr>
        <w:tblW w:w="14731" w:type="dxa"/>
        <w:tblInd w:w="-58" w:type="dxa"/>
        <w:tblLayout w:type="fixed"/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4394"/>
        <w:gridCol w:w="1559"/>
        <w:gridCol w:w="4279"/>
        <w:gridCol w:w="3943"/>
      </w:tblGrid>
      <w:tr w:rsidR="00074ED7" w:rsidRPr="00074ED7" w:rsidTr="00BA3715">
        <w:trPr>
          <w:trHeight w:val="1257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ED7" w:rsidRPr="00074ED7" w:rsidRDefault="00074ED7" w:rsidP="00644EC6">
            <w:pPr>
              <w:suppressAutoHyphens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4ED7" w:rsidRPr="00074ED7" w:rsidRDefault="00074ED7" w:rsidP="00644EC6">
            <w:pPr>
              <w:suppressAutoHyphens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4ED7" w:rsidRPr="00074ED7" w:rsidRDefault="00074ED7" w:rsidP="00644EC6">
            <w:pPr>
              <w:suppressAutoHyphens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4ED7" w:rsidRPr="00074ED7" w:rsidRDefault="00074ED7" w:rsidP="00644EC6">
            <w:pPr>
              <w:suppressAutoHyphens/>
              <w:spacing w:line="259" w:lineRule="auto"/>
              <w:ind w:left="148"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4ED7" w:rsidRPr="00074ED7" w:rsidRDefault="00074ED7" w:rsidP="00644EC6">
            <w:pPr>
              <w:suppressAutoHyphens/>
              <w:spacing w:line="259" w:lineRule="auto"/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возникновения риска</w:t>
            </w: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4ED7" w:rsidRPr="00074ED7" w:rsidRDefault="00074ED7" w:rsidP="00644EC6">
            <w:pPr>
              <w:suppressAutoHyphens/>
              <w:spacing w:line="259" w:lineRule="auto"/>
              <w:ind w:left="3" w:righ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 и полномочия, при реализации которых выявлен </w:t>
            </w:r>
            <w:proofErr w:type="spellStart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</w:t>
            </w:r>
            <w:proofErr w:type="spellEnd"/>
            <w:r w:rsidRPr="00074ED7">
              <w:rPr>
                <w:rFonts w:ascii="Times New Roman" w:hAnsi="Times New Roman" w:cs="Times New Roman"/>
                <w:b/>
                <w:sz w:val="24"/>
                <w:szCs w:val="24"/>
              </w:rPr>
              <w:t>-риск</w:t>
            </w:r>
          </w:p>
        </w:tc>
      </w:tr>
      <w:tr w:rsidR="00074ED7" w:rsidRPr="00074ED7" w:rsidTr="00BA3715">
        <w:trPr>
          <w:trHeight w:val="835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4ED7" w:rsidRPr="00A80594" w:rsidRDefault="00A80594" w:rsidP="00A80594">
            <w:pPr>
              <w:suppressAutoHyphens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ED7" w:rsidRPr="00074ED7" w:rsidRDefault="00074ED7" w:rsidP="00644EC6">
            <w:pPr>
              <w:suppressAutoHyphens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ограничений,  путем</w:t>
            </w:r>
            <w:proofErr w:type="gram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истребование документов, непредусмотренных НПА, создание дискриминационных условий при осуществлении закупок товаров, работ, услуг для муниципальных нужд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ED7" w:rsidRPr="00074ED7" w:rsidRDefault="00074ED7" w:rsidP="00644EC6">
            <w:pPr>
              <w:suppressAutoHyphens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ED7" w:rsidRPr="00074ED7" w:rsidRDefault="00074ED7" w:rsidP="00644EC6">
            <w:pPr>
              <w:suppressAutoHyphens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квалификации сотрудников, личная заинтересованность</w:t>
            </w: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ED7" w:rsidRPr="00074ED7" w:rsidRDefault="00074ED7" w:rsidP="00644EC6">
            <w:pPr>
              <w:suppressAutoHyphens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работ, услуг для муниципальных нужд</w:t>
            </w:r>
          </w:p>
        </w:tc>
      </w:tr>
      <w:tr w:rsidR="00074ED7" w:rsidRPr="00074ED7" w:rsidTr="00BA3715">
        <w:trPr>
          <w:trHeight w:val="835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4ED7" w:rsidRPr="00A80594" w:rsidRDefault="00A80594" w:rsidP="00A80594">
            <w:pPr>
              <w:suppressAutoHyphens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ED7" w:rsidRPr="00074ED7" w:rsidRDefault="00074ED7" w:rsidP="00644EC6">
            <w:pPr>
              <w:suppressAutoHyphens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Принятие НПА, ограничивающего конкуренцию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ED7" w:rsidRPr="00074ED7" w:rsidRDefault="00074ED7" w:rsidP="00644EC6">
            <w:pPr>
              <w:suppressAutoHyphens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ED7" w:rsidRPr="00074ED7" w:rsidRDefault="00074ED7" w:rsidP="00644EC6">
            <w:pPr>
              <w:suppressAutoHyphens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Неверное толкование закона, недостаточный уровень квалификации</w:t>
            </w: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ED7" w:rsidRPr="00074ED7" w:rsidRDefault="00074ED7" w:rsidP="00644EC6">
            <w:pPr>
              <w:suppressAutoHyphens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Принятие нормативного правового акта в части компетенции</w:t>
            </w:r>
          </w:p>
        </w:tc>
      </w:tr>
      <w:tr w:rsidR="00074ED7" w:rsidRPr="00074ED7" w:rsidTr="00BA3715">
        <w:trPr>
          <w:trHeight w:val="835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4ED7" w:rsidRPr="00A80594" w:rsidRDefault="00A80594" w:rsidP="00A80594">
            <w:pPr>
              <w:suppressAutoHyphens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ED7" w:rsidRPr="00074ED7" w:rsidRDefault="00074ED7" w:rsidP="00644EC6">
            <w:pPr>
              <w:suppressAutoHyphens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установленного </w:t>
            </w:r>
            <w:proofErr w:type="gram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порядка  предоставления</w:t>
            </w:r>
            <w:proofErr w:type="gram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субъектам малого и среднего предпринимательства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ED7" w:rsidRPr="00074ED7" w:rsidRDefault="00074ED7" w:rsidP="00644EC6">
            <w:pPr>
              <w:suppressAutoHyphens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  <w:proofErr w:type="gramEnd"/>
          </w:p>
        </w:tc>
        <w:tc>
          <w:tcPr>
            <w:tcW w:w="4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ED7" w:rsidRPr="00074ED7" w:rsidRDefault="00074ED7" w:rsidP="00644EC6">
            <w:pPr>
              <w:suppressAutoHyphens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Личная заинтересованность, недостаточный уровень информирования субъектов МСП</w:t>
            </w: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ED7" w:rsidRPr="00074ED7" w:rsidRDefault="00074ED7" w:rsidP="00644EC6">
            <w:pPr>
              <w:suppressAutoHyphens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субсидировании части затрат</w:t>
            </w:r>
          </w:p>
        </w:tc>
      </w:tr>
    </w:tbl>
    <w:p w:rsidR="00074ED7" w:rsidRDefault="00074ED7" w:rsidP="00074ED7"/>
    <w:p w:rsidR="00074ED7" w:rsidRDefault="00074ED7" w:rsidP="006E1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A3715" w:rsidRDefault="00BA3715" w:rsidP="006E1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A3715" w:rsidRDefault="00BA3715" w:rsidP="006E1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74ED7" w:rsidRDefault="00074ED7" w:rsidP="006E1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03A0" w:rsidRPr="00074ED7" w:rsidRDefault="004F0A08" w:rsidP="006E1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ED7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6E17BA" w:rsidRPr="00074ED7" w:rsidRDefault="004F0A08" w:rsidP="006E1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4ED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B1431" w:rsidRPr="00074ED7">
        <w:rPr>
          <w:rFonts w:ascii="Times New Roman" w:hAnsi="Times New Roman" w:cs="Times New Roman"/>
          <w:sz w:val="24"/>
          <w:szCs w:val="24"/>
        </w:rPr>
        <w:t xml:space="preserve"> </w:t>
      </w:r>
      <w:r w:rsidR="006E17BA" w:rsidRPr="00074ED7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6E17BA" w:rsidRPr="00074ED7" w:rsidRDefault="006E17BA" w:rsidP="006E1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ED7">
        <w:rPr>
          <w:rFonts w:ascii="Times New Roman" w:hAnsi="Times New Roman" w:cs="Times New Roman"/>
          <w:sz w:val="24"/>
          <w:szCs w:val="24"/>
        </w:rPr>
        <w:t>Семилукского муниципального района</w:t>
      </w:r>
      <w:r w:rsidR="00BB1431" w:rsidRPr="00074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7BA" w:rsidRPr="00074ED7" w:rsidRDefault="00BB1431" w:rsidP="006E17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ED7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F85204" w:rsidRDefault="00F85204" w:rsidP="00F852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4ED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74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13.11.2019</w:t>
      </w:r>
      <w:r w:rsidRPr="00074ED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404-р</w:t>
      </w:r>
    </w:p>
    <w:p w:rsidR="003B6E6F" w:rsidRPr="00074ED7" w:rsidRDefault="003B6E6F" w:rsidP="003B6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от 09.12.2019 № 450-р)</w:t>
      </w:r>
    </w:p>
    <w:p w:rsidR="00235C0E" w:rsidRPr="00074ED7" w:rsidRDefault="00235C0E" w:rsidP="00235C0E">
      <w:pPr>
        <w:pStyle w:val="a8"/>
        <w:tabs>
          <w:tab w:val="left" w:pos="720"/>
        </w:tabs>
        <w:spacing w:after="0" w:line="360" w:lineRule="auto"/>
        <w:ind w:left="0"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235C0E" w:rsidRPr="00BA3715" w:rsidRDefault="00235C0E" w:rsidP="00235C0E">
      <w:pPr>
        <w:pStyle w:val="a8"/>
        <w:tabs>
          <w:tab w:val="left" w:pos="720"/>
        </w:tabs>
        <w:spacing w:after="0" w:line="360" w:lineRule="auto"/>
        <w:ind w:left="0" w:right="9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371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План мероприятий («дорожная карта») по </w:t>
      </w:r>
      <w:r w:rsidRPr="00BA3715">
        <w:rPr>
          <w:rFonts w:ascii="Times New Roman" w:hAnsi="Times New Roman" w:cs="Times New Roman"/>
          <w:b/>
          <w:sz w:val="28"/>
          <w:szCs w:val="24"/>
        </w:rPr>
        <w:t xml:space="preserve">снижению рисков нарушения антимонопольного законодательства </w:t>
      </w:r>
    </w:p>
    <w:p w:rsidR="00235C0E" w:rsidRPr="00BA3715" w:rsidRDefault="006C4329" w:rsidP="00235C0E">
      <w:pPr>
        <w:pStyle w:val="a8"/>
        <w:tabs>
          <w:tab w:val="left" w:pos="720"/>
        </w:tabs>
        <w:spacing w:after="0" w:line="360" w:lineRule="auto"/>
        <w:ind w:left="0" w:right="98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BA3715">
        <w:rPr>
          <w:rFonts w:ascii="Times New Roman" w:hAnsi="Times New Roman" w:cs="Times New Roman"/>
          <w:b/>
          <w:sz w:val="28"/>
          <w:szCs w:val="24"/>
        </w:rPr>
        <w:t>на</w:t>
      </w:r>
      <w:proofErr w:type="gramEnd"/>
      <w:r w:rsidRPr="00BA3715">
        <w:rPr>
          <w:rFonts w:ascii="Times New Roman" w:hAnsi="Times New Roman" w:cs="Times New Roman"/>
          <w:b/>
          <w:sz w:val="28"/>
          <w:szCs w:val="24"/>
        </w:rPr>
        <w:t xml:space="preserve"> 2019 </w:t>
      </w:r>
      <w:r w:rsidR="00235C0E" w:rsidRPr="00BA3715">
        <w:rPr>
          <w:rFonts w:ascii="Times New Roman" w:hAnsi="Times New Roman" w:cs="Times New Roman"/>
          <w:b/>
          <w:sz w:val="28"/>
          <w:szCs w:val="24"/>
        </w:rPr>
        <w:t>г</w:t>
      </w:r>
      <w:r w:rsidRPr="00BA3715">
        <w:rPr>
          <w:rFonts w:ascii="Times New Roman" w:hAnsi="Times New Roman" w:cs="Times New Roman"/>
          <w:b/>
          <w:sz w:val="28"/>
          <w:szCs w:val="24"/>
        </w:rPr>
        <w:t>од</w:t>
      </w:r>
    </w:p>
    <w:tbl>
      <w:tblPr>
        <w:tblStyle w:val="a3"/>
        <w:tblW w:w="15194" w:type="dxa"/>
        <w:tblLook w:val="04A0" w:firstRow="1" w:lastRow="0" w:firstColumn="1" w:lastColumn="0" w:noHBand="0" w:noVBand="1"/>
      </w:tblPr>
      <w:tblGrid>
        <w:gridCol w:w="606"/>
        <w:gridCol w:w="3556"/>
        <w:gridCol w:w="4026"/>
        <w:gridCol w:w="2126"/>
        <w:gridCol w:w="2351"/>
        <w:gridCol w:w="2529"/>
      </w:tblGrid>
      <w:tr w:rsidR="00074ED7" w:rsidRPr="00074ED7" w:rsidTr="00DD4B8E">
        <w:tc>
          <w:tcPr>
            <w:tcW w:w="606" w:type="dxa"/>
            <w:vAlign w:val="center"/>
          </w:tcPr>
          <w:p w:rsidR="00F8592C" w:rsidRPr="00074ED7" w:rsidRDefault="00F8592C" w:rsidP="00F8592C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74ED7">
              <w:rPr>
                <w:rStyle w:val="12pt"/>
              </w:rPr>
              <w:t>№</w:t>
            </w:r>
          </w:p>
          <w:p w:rsidR="00F8592C" w:rsidRPr="00074ED7" w:rsidRDefault="00F8592C" w:rsidP="00F8592C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074ED7">
              <w:rPr>
                <w:rStyle w:val="11pt"/>
                <w:sz w:val="24"/>
                <w:szCs w:val="24"/>
              </w:rPr>
              <w:t>п</w:t>
            </w:r>
            <w:proofErr w:type="gramEnd"/>
            <w:r w:rsidRPr="00074ED7">
              <w:rPr>
                <w:rStyle w:val="11pt"/>
                <w:sz w:val="24"/>
                <w:szCs w:val="24"/>
              </w:rPr>
              <w:t>/п</w:t>
            </w:r>
          </w:p>
        </w:tc>
        <w:tc>
          <w:tcPr>
            <w:tcW w:w="3556" w:type="dxa"/>
            <w:vAlign w:val="center"/>
          </w:tcPr>
          <w:p w:rsidR="00F8592C" w:rsidRPr="00074ED7" w:rsidRDefault="00F8592C" w:rsidP="00F8592C">
            <w:pPr>
              <w:pStyle w:val="2"/>
              <w:spacing w:line="264" w:lineRule="exact"/>
              <w:jc w:val="center"/>
              <w:rPr>
                <w:rStyle w:val="11pt"/>
                <w:sz w:val="24"/>
                <w:szCs w:val="24"/>
              </w:rPr>
            </w:pPr>
            <w:r w:rsidRPr="00074ED7">
              <w:rPr>
                <w:rStyle w:val="11pt"/>
                <w:sz w:val="24"/>
                <w:szCs w:val="24"/>
              </w:rPr>
              <w:t xml:space="preserve">Вид </w:t>
            </w:r>
            <w:proofErr w:type="spellStart"/>
            <w:r w:rsidRPr="00074ED7">
              <w:rPr>
                <w:rStyle w:val="11pt"/>
                <w:sz w:val="24"/>
                <w:szCs w:val="24"/>
              </w:rPr>
              <w:t>комплаенс</w:t>
            </w:r>
            <w:proofErr w:type="spellEnd"/>
            <w:r w:rsidRPr="00074ED7">
              <w:rPr>
                <w:rStyle w:val="11pt"/>
                <w:sz w:val="24"/>
                <w:szCs w:val="24"/>
              </w:rPr>
              <w:t>-рисков</w:t>
            </w:r>
          </w:p>
          <w:p w:rsidR="00F8592C" w:rsidRPr="00074ED7" w:rsidRDefault="00F8592C" w:rsidP="00F8592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074ED7">
              <w:rPr>
                <w:rStyle w:val="11pt"/>
                <w:sz w:val="24"/>
                <w:szCs w:val="24"/>
              </w:rPr>
              <w:t>(</w:t>
            </w:r>
            <w:proofErr w:type="gramStart"/>
            <w:r w:rsidRPr="00074ED7">
              <w:rPr>
                <w:rStyle w:val="11pt"/>
                <w:sz w:val="24"/>
                <w:szCs w:val="24"/>
              </w:rPr>
              <w:t>описание</w:t>
            </w:r>
            <w:proofErr w:type="gramEnd"/>
            <w:r w:rsidRPr="00074ED7">
              <w:rPr>
                <w:rStyle w:val="11pt"/>
                <w:sz w:val="24"/>
                <w:szCs w:val="24"/>
              </w:rPr>
              <w:t>)</w:t>
            </w:r>
          </w:p>
        </w:tc>
        <w:tc>
          <w:tcPr>
            <w:tcW w:w="4026" w:type="dxa"/>
          </w:tcPr>
          <w:p w:rsidR="00F8592C" w:rsidRPr="00074ED7" w:rsidRDefault="00F8592C" w:rsidP="00F8592C">
            <w:pPr>
              <w:pStyle w:val="2"/>
              <w:spacing w:line="264" w:lineRule="exact"/>
              <w:jc w:val="center"/>
              <w:rPr>
                <w:rStyle w:val="11pt"/>
                <w:sz w:val="24"/>
                <w:szCs w:val="24"/>
              </w:rPr>
            </w:pPr>
            <w:r w:rsidRPr="00074ED7">
              <w:rPr>
                <w:rStyle w:val="11pt"/>
                <w:sz w:val="24"/>
                <w:szCs w:val="24"/>
              </w:rPr>
              <w:t>Общие меры по</w:t>
            </w:r>
          </w:p>
          <w:p w:rsidR="00F8592C" w:rsidRPr="00074ED7" w:rsidRDefault="00F8592C" w:rsidP="00F8592C">
            <w:pPr>
              <w:pStyle w:val="2"/>
              <w:spacing w:line="264" w:lineRule="exact"/>
              <w:jc w:val="center"/>
              <w:rPr>
                <w:rStyle w:val="11pt"/>
                <w:sz w:val="24"/>
                <w:szCs w:val="24"/>
              </w:rPr>
            </w:pPr>
            <w:proofErr w:type="gramStart"/>
            <w:r w:rsidRPr="00074ED7">
              <w:rPr>
                <w:rStyle w:val="11pt"/>
                <w:sz w:val="24"/>
                <w:szCs w:val="24"/>
              </w:rPr>
              <w:t>минимизации</w:t>
            </w:r>
            <w:proofErr w:type="gramEnd"/>
            <w:r w:rsidRPr="00074ED7">
              <w:rPr>
                <w:rStyle w:val="11pt"/>
                <w:sz w:val="24"/>
                <w:szCs w:val="24"/>
              </w:rPr>
              <w:t xml:space="preserve"> и</w:t>
            </w:r>
          </w:p>
          <w:p w:rsidR="00F8592C" w:rsidRPr="00074ED7" w:rsidRDefault="00F8592C" w:rsidP="00F8592C">
            <w:pPr>
              <w:pStyle w:val="2"/>
              <w:spacing w:line="264" w:lineRule="exact"/>
              <w:jc w:val="center"/>
              <w:rPr>
                <w:rStyle w:val="11pt"/>
                <w:sz w:val="24"/>
                <w:szCs w:val="24"/>
              </w:rPr>
            </w:pPr>
            <w:proofErr w:type="gramStart"/>
            <w:r w:rsidRPr="00074ED7">
              <w:rPr>
                <w:rStyle w:val="11pt"/>
                <w:sz w:val="24"/>
                <w:szCs w:val="24"/>
              </w:rPr>
              <w:t>устранению</w:t>
            </w:r>
            <w:proofErr w:type="gramEnd"/>
            <w:r w:rsidRPr="00074ED7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074ED7">
              <w:rPr>
                <w:rStyle w:val="11pt"/>
                <w:sz w:val="24"/>
                <w:szCs w:val="24"/>
              </w:rPr>
              <w:t>комплаенс</w:t>
            </w:r>
            <w:proofErr w:type="spellEnd"/>
            <w:r w:rsidRPr="00074ED7">
              <w:rPr>
                <w:rStyle w:val="11pt"/>
                <w:sz w:val="24"/>
                <w:szCs w:val="24"/>
              </w:rPr>
              <w:t>-</w:t>
            </w:r>
          </w:p>
          <w:p w:rsidR="00F8592C" w:rsidRPr="00074ED7" w:rsidRDefault="00F8592C" w:rsidP="00F8592C">
            <w:pPr>
              <w:pStyle w:val="2"/>
              <w:shd w:val="clear" w:color="auto" w:fill="auto"/>
              <w:spacing w:line="264" w:lineRule="exact"/>
              <w:jc w:val="center"/>
              <w:rPr>
                <w:rStyle w:val="11pt"/>
                <w:sz w:val="24"/>
                <w:szCs w:val="24"/>
              </w:rPr>
            </w:pPr>
            <w:proofErr w:type="gramStart"/>
            <w:r w:rsidRPr="00074ED7">
              <w:rPr>
                <w:rStyle w:val="11pt"/>
                <w:sz w:val="24"/>
                <w:szCs w:val="24"/>
              </w:rPr>
              <w:t>рисков</w:t>
            </w:r>
            <w:proofErr w:type="gramEnd"/>
          </w:p>
        </w:tc>
        <w:tc>
          <w:tcPr>
            <w:tcW w:w="2126" w:type="dxa"/>
            <w:vAlign w:val="center"/>
          </w:tcPr>
          <w:p w:rsidR="00F8592C" w:rsidRPr="00074ED7" w:rsidRDefault="00F8592C" w:rsidP="00F8592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074ED7">
              <w:rPr>
                <w:rStyle w:val="11pt"/>
                <w:sz w:val="24"/>
                <w:szCs w:val="24"/>
              </w:rPr>
              <w:t>Срок</w:t>
            </w:r>
          </w:p>
          <w:p w:rsidR="00F8592C" w:rsidRPr="00074ED7" w:rsidRDefault="00F8592C" w:rsidP="00F8592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proofErr w:type="gramStart"/>
            <w:r w:rsidRPr="00074ED7">
              <w:rPr>
                <w:rStyle w:val="11pt"/>
                <w:sz w:val="24"/>
                <w:szCs w:val="24"/>
              </w:rPr>
              <w:t>исполнения</w:t>
            </w:r>
            <w:proofErr w:type="gramEnd"/>
          </w:p>
          <w:p w:rsidR="00F8592C" w:rsidRPr="00074ED7" w:rsidRDefault="00F8592C" w:rsidP="00F8592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proofErr w:type="gramStart"/>
            <w:r w:rsidRPr="00074ED7">
              <w:rPr>
                <w:rStyle w:val="11pt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2351" w:type="dxa"/>
            <w:vAlign w:val="center"/>
          </w:tcPr>
          <w:p w:rsidR="00F8592C" w:rsidRPr="00074ED7" w:rsidRDefault="00F8592C" w:rsidP="00F8592C">
            <w:pPr>
              <w:pStyle w:val="2"/>
              <w:shd w:val="clear" w:color="auto" w:fill="auto"/>
              <w:spacing w:line="264" w:lineRule="exact"/>
              <w:jc w:val="center"/>
              <w:rPr>
                <w:sz w:val="24"/>
                <w:szCs w:val="24"/>
              </w:rPr>
            </w:pPr>
            <w:r w:rsidRPr="00074ED7">
              <w:rPr>
                <w:rStyle w:val="11pt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529" w:type="dxa"/>
            <w:vAlign w:val="center"/>
          </w:tcPr>
          <w:p w:rsidR="00F8592C" w:rsidRPr="00074ED7" w:rsidRDefault="00F8592C" w:rsidP="00F8592C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74ED7">
              <w:rPr>
                <w:rStyle w:val="11pt"/>
                <w:sz w:val="24"/>
                <w:szCs w:val="24"/>
              </w:rPr>
              <w:t>Ожидаемый результат</w:t>
            </w:r>
          </w:p>
        </w:tc>
      </w:tr>
      <w:tr w:rsidR="00074ED7" w:rsidRPr="00074ED7" w:rsidTr="00DD4B8E">
        <w:tc>
          <w:tcPr>
            <w:tcW w:w="606" w:type="dxa"/>
            <w:vAlign w:val="center"/>
          </w:tcPr>
          <w:p w:rsidR="00F8592C" w:rsidRPr="00074ED7" w:rsidRDefault="00F8592C" w:rsidP="00F8592C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74ED7">
              <w:rPr>
                <w:rStyle w:val="11pt0"/>
                <w:sz w:val="24"/>
                <w:szCs w:val="24"/>
              </w:rPr>
              <w:t>1</w:t>
            </w:r>
          </w:p>
        </w:tc>
        <w:tc>
          <w:tcPr>
            <w:tcW w:w="3556" w:type="dxa"/>
            <w:vAlign w:val="center"/>
          </w:tcPr>
          <w:p w:rsidR="00F8592C" w:rsidRPr="00074ED7" w:rsidRDefault="00F8592C" w:rsidP="00F8592C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74ED7">
              <w:rPr>
                <w:rStyle w:val="12pt"/>
              </w:rPr>
              <w:t>2</w:t>
            </w:r>
          </w:p>
        </w:tc>
        <w:tc>
          <w:tcPr>
            <w:tcW w:w="4026" w:type="dxa"/>
            <w:vAlign w:val="center"/>
          </w:tcPr>
          <w:p w:rsidR="00F8592C" w:rsidRPr="00074ED7" w:rsidRDefault="00F8592C" w:rsidP="00F8592C">
            <w:pPr>
              <w:pStyle w:val="2"/>
              <w:shd w:val="clear" w:color="auto" w:fill="auto"/>
              <w:spacing w:line="240" w:lineRule="exact"/>
              <w:jc w:val="center"/>
              <w:rPr>
                <w:rStyle w:val="12pt"/>
              </w:rPr>
            </w:pPr>
            <w:r w:rsidRPr="00074ED7">
              <w:rPr>
                <w:rStyle w:val="12pt"/>
              </w:rPr>
              <w:t>3</w:t>
            </w:r>
          </w:p>
        </w:tc>
        <w:tc>
          <w:tcPr>
            <w:tcW w:w="2126" w:type="dxa"/>
            <w:vAlign w:val="center"/>
          </w:tcPr>
          <w:p w:rsidR="00F8592C" w:rsidRPr="00074ED7" w:rsidRDefault="00F8592C" w:rsidP="00F8592C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74ED7">
              <w:rPr>
                <w:rStyle w:val="12pt"/>
              </w:rPr>
              <w:t>4</w:t>
            </w:r>
          </w:p>
        </w:tc>
        <w:tc>
          <w:tcPr>
            <w:tcW w:w="2351" w:type="dxa"/>
            <w:vAlign w:val="center"/>
          </w:tcPr>
          <w:p w:rsidR="00F8592C" w:rsidRPr="00074ED7" w:rsidRDefault="00F8592C" w:rsidP="00F8592C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74ED7">
              <w:rPr>
                <w:rStyle w:val="12pt"/>
              </w:rPr>
              <w:t>5</w:t>
            </w:r>
          </w:p>
        </w:tc>
        <w:tc>
          <w:tcPr>
            <w:tcW w:w="2529" w:type="dxa"/>
            <w:vAlign w:val="center"/>
          </w:tcPr>
          <w:p w:rsidR="00F8592C" w:rsidRPr="00074ED7" w:rsidRDefault="00F8592C" w:rsidP="00F8592C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74ED7">
              <w:rPr>
                <w:rStyle w:val="12pt"/>
              </w:rPr>
              <w:t>6</w:t>
            </w:r>
          </w:p>
        </w:tc>
      </w:tr>
      <w:tr w:rsidR="00074ED7" w:rsidRPr="00074ED7" w:rsidTr="00DD4B8E">
        <w:tc>
          <w:tcPr>
            <w:tcW w:w="606" w:type="dxa"/>
            <w:vAlign w:val="center"/>
          </w:tcPr>
          <w:p w:rsidR="00F8592C" w:rsidRPr="00074ED7" w:rsidRDefault="00FF73B9" w:rsidP="00FF73B9">
            <w:pPr>
              <w:pStyle w:val="2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074ED7">
              <w:rPr>
                <w:sz w:val="24"/>
                <w:szCs w:val="24"/>
              </w:rPr>
              <w:t>1.</w:t>
            </w:r>
          </w:p>
        </w:tc>
        <w:tc>
          <w:tcPr>
            <w:tcW w:w="3556" w:type="dxa"/>
            <w:vAlign w:val="center"/>
          </w:tcPr>
          <w:p w:rsidR="00F8592C" w:rsidRPr="00074ED7" w:rsidRDefault="00F8592C" w:rsidP="00F8592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74ED7">
              <w:rPr>
                <w:rStyle w:val="12pt"/>
              </w:rPr>
              <w:t xml:space="preserve">Введение ограничении путем истребования документов не предусмотренных НПА, создание дискриминационных условий при осуществлении закупок товаров, работ, услуг для муниципальных нужд </w:t>
            </w:r>
          </w:p>
        </w:tc>
        <w:tc>
          <w:tcPr>
            <w:tcW w:w="4026" w:type="dxa"/>
          </w:tcPr>
          <w:p w:rsidR="00F8592C" w:rsidRPr="00074ED7" w:rsidRDefault="00AB5C7E" w:rsidP="00544858">
            <w:pPr>
              <w:pStyle w:val="2"/>
              <w:spacing w:line="240" w:lineRule="auto"/>
              <w:rPr>
                <w:rStyle w:val="12pt"/>
              </w:rPr>
            </w:pPr>
            <w:r w:rsidRPr="00074ED7">
              <w:rPr>
                <w:rStyle w:val="12pt"/>
              </w:rPr>
              <w:t xml:space="preserve">1) </w:t>
            </w:r>
            <w:r w:rsidR="00544858" w:rsidRPr="00074ED7">
              <w:rPr>
                <w:rStyle w:val="12pt"/>
              </w:rPr>
              <w:t xml:space="preserve">повышение уровня знаний </w:t>
            </w:r>
            <w:r w:rsidRPr="00074ED7">
              <w:rPr>
                <w:rStyle w:val="12pt"/>
              </w:rPr>
              <w:t>ответственных сотрудников, контрактных управляющих, членов единой комиссии по осуществлению</w:t>
            </w:r>
            <w:r w:rsidR="00544858" w:rsidRPr="00074ED7">
              <w:rPr>
                <w:rStyle w:val="12pt"/>
              </w:rPr>
              <w:t xml:space="preserve"> закупок товаров, работ, услуг для обеспечения </w:t>
            </w:r>
            <w:r w:rsidRPr="00074ED7">
              <w:rPr>
                <w:rStyle w:val="12pt"/>
              </w:rPr>
              <w:t xml:space="preserve">муниципальных </w:t>
            </w:r>
            <w:r w:rsidR="00544858" w:rsidRPr="00074ED7">
              <w:rPr>
                <w:rStyle w:val="12pt"/>
              </w:rPr>
              <w:t>нужд лица его замещающего;</w:t>
            </w:r>
          </w:p>
          <w:p w:rsidR="00AA7958" w:rsidRPr="00074ED7" w:rsidRDefault="00AB5C7E" w:rsidP="00AA7958">
            <w:pPr>
              <w:pStyle w:val="2"/>
              <w:spacing w:line="240" w:lineRule="auto"/>
              <w:rPr>
                <w:rStyle w:val="12pt"/>
              </w:rPr>
            </w:pPr>
            <w:r w:rsidRPr="00074ED7">
              <w:rPr>
                <w:rStyle w:val="12pt"/>
              </w:rPr>
              <w:t xml:space="preserve">2) </w:t>
            </w:r>
            <w:r w:rsidR="00AA7958" w:rsidRPr="00074ED7">
              <w:rPr>
                <w:rStyle w:val="12pt"/>
              </w:rPr>
              <w:t xml:space="preserve">мониторинг и анализ </w:t>
            </w:r>
            <w:r w:rsidR="006A0D13" w:rsidRPr="00074ED7">
              <w:rPr>
                <w:rStyle w:val="12pt"/>
              </w:rPr>
              <w:t>изменений</w:t>
            </w:r>
            <w:r w:rsidR="00AA7958" w:rsidRPr="00074ED7">
              <w:rPr>
                <w:rStyle w:val="12pt"/>
              </w:rPr>
              <w:t xml:space="preserve"> законодательств</w:t>
            </w:r>
            <w:r w:rsidR="006A0D13" w:rsidRPr="00074ED7">
              <w:rPr>
                <w:rStyle w:val="12pt"/>
              </w:rPr>
              <w:t>а</w:t>
            </w:r>
            <w:r w:rsidR="00AA7958" w:rsidRPr="00074ED7">
              <w:rPr>
                <w:rStyle w:val="12pt"/>
              </w:rPr>
              <w:t xml:space="preserve"> о закупках; </w:t>
            </w:r>
          </w:p>
          <w:p w:rsidR="00AA7958" w:rsidRPr="00074ED7" w:rsidRDefault="006A0D13" w:rsidP="00AA7958">
            <w:pPr>
              <w:pStyle w:val="2"/>
              <w:spacing w:line="240" w:lineRule="auto"/>
              <w:rPr>
                <w:rStyle w:val="12pt"/>
              </w:rPr>
            </w:pPr>
            <w:r w:rsidRPr="00074ED7">
              <w:rPr>
                <w:rStyle w:val="12pt"/>
              </w:rPr>
              <w:t xml:space="preserve">3) </w:t>
            </w:r>
            <w:r w:rsidR="00AA7958" w:rsidRPr="00074ED7">
              <w:rPr>
                <w:rStyle w:val="12pt"/>
              </w:rPr>
              <w:t>мониторинг и анализ практики применения антимонопольного</w:t>
            </w:r>
            <w:r w:rsidRPr="00074ED7">
              <w:rPr>
                <w:rStyle w:val="12pt"/>
              </w:rPr>
              <w:t xml:space="preserve"> законодательства</w:t>
            </w:r>
            <w:r w:rsidR="00AA7958" w:rsidRPr="00074ED7">
              <w:rPr>
                <w:rStyle w:val="12pt"/>
              </w:rPr>
              <w:t>;</w:t>
            </w:r>
          </w:p>
          <w:p w:rsidR="00AA7958" w:rsidRPr="00074ED7" w:rsidRDefault="006A0D13" w:rsidP="00AA7958">
            <w:pPr>
              <w:pStyle w:val="2"/>
              <w:spacing w:line="240" w:lineRule="auto"/>
              <w:rPr>
                <w:rStyle w:val="12pt"/>
              </w:rPr>
            </w:pPr>
            <w:r w:rsidRPr="00074ED7">
              <w:rPr>
                <w:rStyle w:val="12pt"/>
              </w:rPr>
              <w:t>4</w:t>
            </w:r>
            <w:r w:rsidR="00AB5C7E" w:rsidRPr="00074ED7">
              <w:rPr>
                <w:rStyle w:val="12pt"/>
              </w:rPr>
              <w:t xml:space="preserve">) проведение разъяснительных мероприятий </w:t>
            </w:r>
            <w:r w:rsidR="00AA7958" w:rsidRPr="00074ED7">
              <w:rPr>
                <w:rStyle w:val="12pt"/>
              </w:rPr>
              <w:t>по недопущению ситуаций конфликта интересов на муниципальной службе и порядка их урегулирования</w:t>
            </w:r>
          </w:p>
        </w:tc>
        <w:tc>
          <w:tcPr>
            <w:tcW w:w="2126" w:type="dxa"/>
            <w:vAlign w:val="center"/>
          </w:tcPr>
          <w:p w:rsidR="00F8592C" w:rsidRPr="00074ED7" w:rsidRDefault="00AB5C7E" w:rsidP="006A0D13">
            <w:pPr>
              <w:pStyle w:val="a8"/>
              <w:tabs>
                <w:tab w:val="left" w:pos="720"/>
              </w:tabs>
              <w:ind w:left="0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1) не реже одного раза в год;</w:t>
            </w:r>
          </w:p>
          <w:p w:rsidR="006A0D13" w:rsidRPr="00074ED7" w:rsidRDefault="00AB5C7E" w:rsidP="006A0D13">
            <w:pPr>
              <w:pStyle w:val="a8"/>
              <w:tabs>
                <w:tab w:val="left" w:pos="720"/>
              </w:tabs>
              <w:ind w:left="0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A0D13"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постоянно;</w:t>
            </w:r>
          </w:p>
          <w:p w:rsidR="006A0D13" w:rsidRPr="00074ED7" w:rsidRDefault="006A0D13" w:rsidP="006A0D13">
            <w:pPr>
              <w:pStyle w:val="a8"/>
              <w:tabs>
                <w:tab w:val="left" w:pos="720"/>
              </w:tabs>
              <w:ind w:left="0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3) постоянно;</w:t>
            </w:r>
          </w:p>
          <w:p w:rsidR="00AB5C7E" w:rsidRPr="00074ED7" w:rsidRDefault="006A0D13" w:rsidP="006A0D13">
            <w:pPr>
              <w:pStyle w:val="a8"/>
              <w:tabs>
                <w:tab w:val="left" w:pos="720"/>
              </w:tabs>
              <w:ind w:left="0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4) постоянно</w:t>
            </w:r>
            <w:r w:rsidR="00AB5C7E"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vAlign w:val="center"/>
          </w:tcPr>
          <w:p w:rsidR="00F8592C" w:rsidRPr="00074ED7" w:rsidRDefault="00F8592C" w:rsidP="002E6869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  <w:r w:rsidRPr="00074ED7">
              <w:rPr>
                <w:rStyle w:val="12pt"/>
              </w:rPr>
              <w:t>Отдел организационно-контрольной и кадровой работы</w:t>
            </w:r>
            <w:r w:rsidR="000E475B" w:rsidRPr="00074ED7">
              <w:rPr>
                <w:rStyle w:val="12pt"/>
              </w:rPr>
              <w:t>;</w:t>
            </w:r>
          </w:p>
          <w:p w:rsidR="000E475B" w:rsidRPr="00074ED7" w:rsidRDefault="000E475B" w:rsidP="002E6869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</w:p>
          <w:p w:rsidR="000E475B" w:rsidRPr="00074ED7" w:rsidRDefault="000E475B" w:rsidP="002E686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74ED7">
              <w:rPr>
                <w:rStyle w:val="12pt"/>
              </w:rPr>
              <w:t>сектор</w:t>
            </w:r>
            <w:proofErr w:type="gramEnd"/>
            <w:r w:rsidRPr="00074ED7">
              <w:rPr>
                <w:rStyle w:val="12pt"/>
              </w:rPr>
              <w:t xml:space="preserve"> по закупкам</w:t>
            </w:r>
          </w:p>
        </w:tc>
        <w:tc>
          <w:tcPr>
            <w:tcW w:w="2529" w:type="dxa"/>
            <w:vAlign w:val="center"/>
          </w:tcPr>
          <w:p w:rsidR="00F8592C" w:rsidRPr="00074ED7" w:rsidRDefault="000E475B" w:rsidP="000E475B">
            <w:pPr>
              <w:pStyle w:val="a8"/>
              <w:tabs>
                <w:tab w:val="left" w:pos="720"/>
              </w:tabs>
              <w:ind w:left="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дискриминационных условий и ограничений при осуществлении закупок товаров, работ, услуг для муниципальных нужд; </w:t>
            </w:r>
          </w:p>
          <w:p w:rsidR="000E475B" w:rsidRPr="00074ED7" w:rsidRDefault="000E475B" w:rsidP="000E475B">
            <w:pPr>
              <w:pStyle w:val="a8"/>
              <w:tabs>
                <w:tab w:val="left" w:pos="720"/>
              </w:tabs>
              <w:ind w:left="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proofErr w:type="gramEnd"/>
            <w:r w:rsidRPr="00074ED7">
              <w:rPr>
                <w:rFonts w:ascii="Times New Roman" w:hAnsi="Times New Roman" w:cs="Times New Roman"/>
                <w:sz w:val="24"/>
                <w:szCs w:val="24"/>
              </w:rPr>
              <w:t xml:space="preserve"> уровня знаний ответственных сотрудников, контрактных управляющих, членов единой комиссии по осуществлению закупок товаров, работ, услуг для обеспечения муниципальных нужд лица его замещающего</w:t>
            </w:r>
          </w:p>
        </w:tc>
      </w:tr>
      <w:tr w:rsidR="00074ED7" w:rsidRPr="00074ED7" w:rsidTr="00DD4B8E">
        <w:tc>
          <w:tcPr>
            <w:tcW w:w="606" w:type="dxa"/>
            <w:vAlign w:val="center"/>
          </w:tcPr>
          <w:p w:rsidR="00F8592C" w:rsidRPr="00074ED7" w:rsidRDefault="00FF73B9" w:rsidP="00FF73B9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74ED7">
              <w:rPr>
                <w:rStyle w:val="12pt"/>
              </w:rPr>
              <w:t>2.</w:t>
            </w:r>
          </w:p>
        </w:tc>
        <w:tc>
          <w:tcPr>
            <w:tcW w:w="3556" w:type="dxa"/>
            <w:vAlign w:val="center"/>
          </w:tcPr>
          <w:p w:rsidR="00F8592C" w:rsidRPr="00074ED7" w:rsidRDefault="00FF73B9" w:rsidP="00F8592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74ED7">
              <w:rPr>
                <w:rStyle w:val="12pt"/>
              </w:rPr>
              <w:t xml:space="preserve">Принятие НПА, ограничивающих конкуренцию </w:t>
            </w:r>
          </w:p>
        </w:tc>
        <w:tc>
          <w:tcPr>
            <w:tcW w:w="4026" w:type="dxa"/>
          </w:tcPr>
          <w:p w:rsidR="00FF73B9" w:rsidRPr="00074ED7" w:rsidRDefault="00FF73B9" w:rsidP="005A3656">
            <w:pPr>
              <w:pStyle w:val="2"/>
              <w:spacing w:line="240" w:lineRule="auto"/>
              <w:rPr>
                <w:rStyle w:val="12pt"/>
              </w:rPr>
            </w:pPr>
            <w:r w:rsidRPr="00074ED7">
              <w:rPr>
                <w:rStyle w:val="12pt"/>
              </w:rPr>
              <w:t>1) повышение уровня знаний ответственных сотрудников</w:t>
            </w:r>
            <w:r w:rsidR="005A3656" w:rsidRPr="00074ED7">
              <w:rPr>
                <w:rStyle w:val="12pt"/>
              </w:rPr>
              <w:t xml:space="preserve"> за </w:t>
            </w:r>
            <w:r w:rsidR="00DD4B8E" w:rsidRPr="00074ED7">
              <w:rPr>
                <w:rStyle w:val="12pt"/>
              </w:rPr>
              <w:t>проведение экспертиз</w:t>
            </w:r>
            <w:r w:rsidR="005A3656" w:rsidRPr="00074ED7">
              <w:rPr>
                <w:rStyle w:val="12pt"/>
              </w:rPr>
              <w:t xml:space="preserve"> НПА в соответствии c Национальным планом развития конкуренции в Российской Федерации, утвержденным Указом Президента Российской Федерации от 21 декабря 2017 года № 618 «Об основных направлениях государственной политики по развитию конкуренции»,</w:t>
            </w:r>
          </w:p>
          <w:p w:rsidR="00F8592C" w:rsidRPr="00074ED7" w:rsidRDefault="00FF73B9" w:rsidP="00DD4B8E">
            <w:pPr>
              <w:pStyle w:val="2"/>
              <w:spacing w:line="240" w:lineRule="auto"/>
              <w:rPr>
                <w:rStyle w:val="12pt"/>
              </w:rPr>
            </w:pPr>
            <w:r w:rsidRPr="00074ED7">
              <w:rPr>
                <w:rStyle w:val="12pt"/>
              </w:rPr>
              <w:t xml:space="preserve">2) мониторинг и анализ изменений </w:t>
            </w:r>
            <w:r w:rsidR="005A3656" w:rsidRPr="00074ED7">
              <w:rPr>
                <w:rStyle w:val="12pt"/>
              </w:rPr>
              <w:t>уровня</w:t>
            </w:r>
            <w:r w:rsidR="00DD4B8E" w:rsidRPr="00074ED7">
              <w:rPr>
                <w:rStyle w:val="12pt"/>
              </w:rPr>
              <w:t xml:space="preserve"> состояния и развития конкурентной среды на рынках товаров и услуг на территории Семилукского муниципального района</w:t>
            </w:r>
          </w:p>
        </w:tc>
        <w:tc>
          <w:tcPr>
            <w:tcW w:w="2126" w:type="dxa"/>
            <w:vAlign w:val="center"/>
          </w:tcPr>
          <w:p w:rsidR="00F8592C" w:rsidRPr="00074ED7" w:rsidRDefault="005A3656" w:rsidP="00F8592C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  <w:r w:rsidRPr="00074ED7">
              <w:rPr>
                <w:rStyle w:val="12pt"/>
              </w:rPr>
              <w:t xml:space="preserve">1) </w:t>
            </w:r>
            <w:r w:rsidR="00DD4B8E" w:rsidRPr="00074ED7">
              <w:rPr>
                <w:rStyle w:val="12pt"/>
              </w:rPr>
              <w:t>не реже одного раза в год;</w:t>
            </w:r>
          </w:p>
          <w:p w:rsidR="00DD4B8E" w:rsidRPr="00074ED7" w:rsidRDefault="00DD4B8E" w:rsidP="00F8592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74ED7">
              <w:rPr>
                <w:rStyle w:val="12pt"/>
              </w:rPr>
              <w:t>2) ежеквартально</w:t>
            </w:r>
          </w:p>
        </w:tc>
        <w:tc>
          <w:tcPr>
            <w:tcW w:w="2351" w:type="dxa"/>
            <w:vAlign w:val="center"/>
          </w:tcPr>
          <w:p w:rsidR="00F8592C" w:rsidRPr="00074ED7" w:rsidRDefault="00F8592C" w:rsidP="00F8592C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  <w:r w:rsidRPr="00074ED7">
              <w:rPr>
                <w:rStyle w:val="12pt"/>
              </w:rPr>
              <w:t>Отдел организационно-контрольной и кадровой работы</w:t>
            </w:r>
            <w:r w:rsidR="00DD4B8E" w:rsidRPr="00074ED7">
              <w:rPr>
                <w:rStyle w:val="12pt"/>
              </w:rPr>
              <w:t>;</w:t>
            </w:r>
          </w:p>
          <w:p w:rsidR="002E6869" w:rsidRPr="00074ED7" w:rsidRDefault="002E6869" w:rsidP="00F8592C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</w:p>
          <w:p w:rsidR="00DD4B8E" w:rsidRPr="00074ED7" w:rsidRDefault="00DD4B8E" w:rsidP="00F8592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74ED7">
              <w:rPr>
                <w:rStyle w:val="12pt"/>
              </w:rPr>
              <w:t>Отдел экономического развития</w:t>
            </w:r>
          </w:p>
        </w:tc>
        <w:tc>
          <w:tcPr>
            <w:tcW w:w="2529" w:type="dxa"/>
            <w:vAlign w:val="center"/>
          </w:tcPr>
          <w:p w:rsidR="00F8592C" w:rsidRPr="00074ED7" w:rsidRDefault="00DD4B8E" w:rsidP="00F8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Style w:val="12pt"/>
                <w:rFonts w:eastAsiaTheme="minorHAnsi"/>
              </w:rPr>
              <w:t>Повышения уровня развития конкурентной среды на рынках товаров и услуг на территории Семилукского муниципального района</w:t>
            </w:r>
          </w:p>
        </w:tc>
      </w:tr>
      <w:tr w:rsidR="00074ED7" w:rsidRPr="00074ED7" w:rsidTr="003D4836">
        <w:tc>
          <w:tcPr>
            <w:tcW w:w="606" w:type="dxa"/>
            <w:vAlign w:val="center"/>
          </w:tcPr>
          <w:p w:rsidR="00F8592C" w:rsidRPr="00074ED7" w:rsidRDefault="003D4836" w:rsidP="003D4836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74ED7">
              <w:rPr>
                <w:sz w:val="24"/>
                <w:szCs w:val="24"/>
              </w:rPr>
              <w:t>3.</w:t>
            </w:r>
          </w:p>
        </w:tc>
        <w:tc>
          <w:tcPr>
            <w:tcW w:w="3556" w:type="dxa"/>
            <w:vAlign w:val="center"/>
          </w:tcPr>
          <w:p w:rsidR="00F8592C" w:rsidRPr="00074ED7" w:rsidRDefault="003D4836" w:rsidP="003D4836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74ED7">
              <w:rPr>
                <w:rStyle w:val="12pt"/>
              </w:rPr>
              <w:t>Нарушение установленного порядка предоставления субсидии субъектам МСП</w:t>
            </w:r>
          </w:p>
        </w:tc>
        <w:tc>
          <w:tcPr>
            <w:tcW w:w="4026" w:type="dxa"/>
          </w:tcPr>
          <w:p w:rsidR="003D4836" w:rsidRPr="00074ED7" w:rsidRDefault="003D4836" w:rsidP="00370A95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233"/>
              </w:tabs>
              <w:spacing w:line="240" w:lineRule="auto"/>
              <w:ind w:left="0" w:hanging="51"/>
              <w:rPr>
                <w:rStyle w:val="12pt"/>
              </w:rPr>
            </w:pPr>
            <w:r w:rsidRPr="00074ED7">
              <w:rPr>
                <w:rStyle w:val="12pt"/>
              </w:rPr>
              <w:t xml:space="preserve">Размещение информации о оказании мер государственной поддержки субъектам МСП Семилукского муниципального района в средствах массовой информации, на </w:t>
            </w:r>
            <w:r w:rsidR="00370A95" w:rsidRPr="00074ED7">
              <w:rPr>
                <w:rStyle w:val="12pt"/>
              </w:rPr>
              <w:t>официальном сайте администрации Семилукского муниципального района;</w:t>
            </w:r>
          </w:p>
          <w:p w:rsidR="00F8592C" w:rsidRPr="00074ED7" w:rsidRDefault="00370A95" w:rsidP="00370A95">
            <w:pPr>
              <w:pStyle w:val="2"/>
              <w:shd w:val="clear" w:color="auto" w:fill="auto"/>
              <w:tabs>
                <w:tab w:val="left" w:pos="233"/>
              </w:tabs>
              <w:spacing w:line="240" w:lineRule="auto"/>
              <w:rPr>
                <w:rStyle w:val="12pt"/>
              </w:rPr>
            </w:pPr>
            <w:r w:rsidRPr="00074ED7">
              <w:rPr>
                <w:rStyle w:val="12pt"/>
              </w:rPr>
              <w:t xml:space="preserve">2) </w:t>
            </w:r>
            <w:r w:rsidR="003D4836" w:rsidRPr="00074ED7">
              <w:rPr>
                <w:rStyle w:val="12pt"/>
              </w:rPr>
              <w:t>проведение разъяснительных мероприятий по недопущению ситуаций конфликта интересов на муниципальной службе и порядка их урегулирования</w:t>
            </w:r>
          </w:p>
        </w:tc>
        <w:tc>
          <w:tcPr>
            <w:tcW w:w="2126" w:type="dxa"/>
            <w:vAlign w:val="center"/>
          </w:tcPr>
          <w:p w:rsidR="00F8592C" w:rsidRPr="00074ED7" w:rsidRDefault="00F86B71" w:rsidP="00F86B71">
            <w:pPr>
              <w:pStyle w:val="2"/>
              <w:shd w:val="clear" w:color="auto" w:fill="auto"/>
              <w:spacing w:line="240" w:lineRule="auto"/>
              <w:rPr>
                <w:rStyle w:val="12pt"/>
              </w:rPr>
            </w:pPr>
            <w:r w:rsidRPr="00074ED7">
              <w:rPr>
                <w:rStyle w:val="12pt"/>
              </w:rPr>
              <w:t>1) не менее 4 раз в год;</w:t>
            </w:r>
          </w:p>
          <w:p w:rsidR="00F86B71" w:rsidRPr="00074ED7" w:rsidRDefault="00F86B71" w:rsidP="00F86B71">
            <w:pPr>
              <w:pStyle w:val="2"/>
              <w:shd w:val="clear" w:color="auto" w:fill="auto"/>
              <w:spacing w:line="240" w:lineRule="auto"/>
              <w:rPr>
                <w:rStyle w:val="12pt"/>
              </w:rPr>
            </w:pPr>
            <w:r w:rsidRPr="00074ED7">
              <w:rPr>
                <w:rStyle w:val="12pt"/>
              </w:rPr>
              <w:t>2) постоянно</w:t>
            </w:r>
          </w:p>
          <w:p w:rsidR="00F86B71" w:rsidRPr="00074ED7" w:rsidRDefault="00F86B71" w:rsidP="00F8592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86B71" w:rsidRPr="00074ED7" w:rsidRDefault="00F86B71" w:rsidP="00F8592C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  <w:r w:rsidRPr="00074ED7">
              <w:rPr>
                <w:rStyle w:val="12pt"/>
              </w:rPr>
              <w:t xml:space="preserve">Отдел экономического развития </w:t>
            </w:r>
          </w:p>
          <w:p w:rsidR="002E6869" w:rsidRPr="00074ED7" w:rsidRDefault="002E6869" w:rsidP="00F8592C">
            <w:pPr>
              <w:pStyle w:val="2"/>
              <w:shd w:val="clear" w:color="auto" w:fill="auto"/>
              <w:spacing w:line="240" w:lineRule="auto"/>
              <w:jc w:val="center"/>
              <w:rPr>
                <w:rStyle w:val="12pt"/>
              </w:rPr>
            </w:pPr>
          </w:p>
          <w:p w:rsidR="00F8592C" w:rsidRPr="00074ED7" w:rsidRDefault="00F8592C" w:rsidP="00F8592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74ED7">
              <w:rPr>
                <w:rStyle w:val="12pt"/>
              </w:rPr>
              <w:t>Отдел организационно-контрольной и кадровой работы</w:t>
            </w:r>
          </w:p>
        </w:tc>
        <w:tc>
          <w:tcPr>
            <w:tcW w:w="2529" w:type="dxa"/>
            <w:vAlign w:val="center"/>
          </w:tcPr>
          <w:p w:rsidR="002E6869" w:rsidRPr="00074ED7" w:rsidRDefault="002E6869" w:rsidP="002E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D7">
              <w:rPr>
                <w:rFonts w:ascii="Times New Roman" w:hAnsi="Times New Roman" w:cs="Times New Roman"/>
                <w:sz w:val="24"/>
                <w:szCs w:val="24"/>
              </w:rPr>
              <w:t>Соблюдение порядка предоставления мер государственной поддержки субъектам МСП Семилукского муниципального района</w:t>
            </w:r>
          </w:p>
        </w:tc>
      </w:tr>
    </w:tbl>
    <w:p w:rsidR="00BB213B" w:rsidRDefault="00BB213B" w:rsidP="004E6ACF">
      <w:pPr>
        <w:pStyle w:val="a8"/>
        <w:tabs>
          <w:tab w:val="left" w:pos="720"/>
        </w:tabs>
        <w:spacing w:after="0" w:line="360" w:lineRule="auto"/>
        <w:ind w:left="0" w:right="98"/>
        <w:rPr>
          <w:rFonts w:ascii="Times New Roman" w:hAnsi="Times New Roman" w:cs="Times New Roman"/>
          <w:sz w:val="28"/>
          <w:szCs w:val="28"/>
        </w:rPr>
      </w:pPr>
    </w:p>
    <w:sectPr w:rsidR="00BB213B" w:rsidSect="002E68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7ED" w:rsidRDefault="006967ED" w:rsidP="006E17BA">
      <w:pPr>
        <w:spacing w:after="0" w:line="240" w:lineRule="auto"/>
      </w:pPr>
      <w:r>
        <w:separator/>
      </w:r>
    </w:p>
  </w:endnote>
  <w:endnote w:type="continuationSeparator" w:id="0">
    <w:p w:rsidR="006967ED" w:rsidRDefault="006967ED" w:rsidP="006E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BA" w:rsidRDefault="006E17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7ED" w:rsidRDefault="006967ED" w:rsidP="006E17BA">
      <w:pPr>
        <w:spacing w:after="0" w:line="240" w:lineRule="auto"/>
      </w:pPr>
      <w:r>
        <w:separator/>
      </w:r>
    </w:p>
  </w:footnote>
  <w:footnote w:type="continuationSeparator" w:id="0">
    <w:p w:rsidR="006967ED" w:rsidRDefault="006967ED" w:rsidP="006E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BCC3CB0"/>
    <w:multiLevelType w:val="hybridMultilevel"/>
    <w:tmpl w:val="A0B268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784006"/>
    <w:multiLevelType w:val="multilevel"/>
    <w:tmpl w:val="45FEA1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1A54389F"/>
    <w:multiLevelType w:val="hybridMultilevel"/>
    <w:tmpl w:val="88468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97976"/>
    <w:multiLevelType w:val="hybridMultilevel"/>
    <w:tmpl w:val="B6989334"/>
    <w:lvl w:ilvl="0" w:tplc="239685F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711D8"/>
    <w:multiLevelType w:val="hybridMultilevel"/>
    <w:tmpl w:val="F29864C4"/>
    <w:lvl w:ilvl="0" w:tplc="0EF4FE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099089F"/>
    <w:multiLevelType w:val="hybridMultilevel"/>
    <w:tmpl w:val="FC38B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28"/>
    <w:rsid w:val="00003C93"/>
    <w:rsid w:val="00050A2C"/>
    <w:rsid w:val="00074ED7"/>
    <w:rsid w:val="000842FD"/>
    <w:rsid w:val="00090902"/>
    <w:rsid w:val="000B7C9E"/>
    <w:rsid w:val="000E1C60"/>
    <w:rsid w:val="000E475B"/>
    <w:rsid w:val="0010758B"/>
    <w:rsid w:val="0011201E"/>
    <w:rsid w:val="00150E92"/>
    <w:rsid w:val="00163D0C"/>
    <w:rsid w:val="0017194F"/>
    <w:rsid w:val="00221D85"/>
    <w:rsid w:val="0022213E"/>
    <w:rsid w:val="0022380B"/>
    <w:rsid w:val="00235C0E"/>
    <w:rsid w:val="002609D3"/>
    <w:rsid w:val="00263F58"/>
    <w:rsid w:val="00282B73"/>
    <w:rsid w:val="002A073D"/>
    <w:rsid w:val="002E6869"/>
    <w:rsid w:val="00332F5A"/>
    <w:rsid w:val="00340A2E"/>
    <w:rsid w:val="00367377"/>
    <w:rsid w:val="00370A95"/>
    <w:rsid w:val="003938F3"/>
    <w:rsid w:val="00396427"/>
    <w:rsid w:val="003B6E6F"/>
    <w:rsid w:val="003D4836"/>
    <w:rsid w:val="003F0A7C"/>
    <w:rsid w:val="004027D3"/>
    <w:rsid w:val="00441F6D"/>
    <w:rsid w:val="004A7F78"/>
    <w:rsid w:val="004C3B94"/>
    <w:rsid w:val="004C5075"/>
    <w:rsid w:val="004D70B9"/>
    <w:rsid w:val="004E6ACF"/>
    <w:rsid w:val="004F0A08"/>
    <w:rsid w:val="004F22CA"/>
    <w:rsid w:val="00544858"/>
    <w:rsid w:val="00574AD6"/>
    <w:rsid w:val="005A3656"/>
    <w:rsid w:val="005F48A2"/>
    <w:rsid w:val="00614861"/>
    <w:rsid w:val="00660091"/>
    <w:rsid w:val="0067097D"/>
    <w:rsid w:val="00695EE2"/>
    <w:rsid w:val="006967ED"/>
    <w:rsid w:val="006A0D13"/>
    <w:rsid w:val="006A2B2C"/>
    <w:rsid w:val="006C0ED9"/>
    <w:rsid w:val="006C2E84"/>
    <w:rsid w:val="006C4329"/>
    <w:rsid w:val="006E17BA"/>
    <w:rsid w:val="006E652D"/>
    <w:rsid w:val="00736016"/>
    <w:rsid w:val="00745CBF"/>
    <w:rsid w:val="00797028"/>
    <w:rsid w:val="007B4E2F"/>
    <w:rsid w:val="007D5827"/>
    <w:rsid w:val="0083393F"/>
    <w:rsid w:val="008752D9"/>
    <w:rsid w:val="008968CF"/>
    <w:rsid w:val="008C43E9"/>
    <w:rsid w:val="008C69D6"/>
    <w:rsid w:val="00900589"/>
    <w:rsid w:val="00906AE2"/>
    <w:rsid w:val="00935A84"/>
    <w:rsid w:val="009525D6"/>
    <w:rsid w:val="009B33F6"/>
    <w:rsid w:val="009F69C5"/>
    <w:rsid w:val="00A0517F"/>
    <w:rsid w:val="00A42101"/>
    <w:rsid w:val="00A71FB1"/>
    <w:rsid w:val="00A76A29"/>
    <w:rsid w:val="00A80594"/>
    <w:rsid w:val="00AA7958"/>
    <w:rsid w:val="00AB22C0"/>
    <w:rsid w:val="00AB4E49"/>
    <w:rsid w:val="00AB5C7E"/>
    <w:rsid w:val="00AC7AAB"/>
    <w:rsid w:val="00B02914"/>
    <w:rsid w:val="00B17CB2"/>
    <w:rsid w:val="00B35807"/>
    <w:rsid w:val="00B42743"/>
    <w:rsid w:val="00B625D8"/>
    <w:rsid w:val="00B76801"/>
    <w:rsid w:val="00B83F30"/>
    <w:rsid w:val="00BA3715"/>
    <w:rsid w:val="00BB1431"/>
    <w:rsid w:val="00BB213B"/>
    <w:rsid w:val="00BE00B8"/>
    <w:rsid w:val="00BE6B26"/>
    <w:rsid w:val="00BF5B06"/>
    <w:rsid w:val="00C1310E"/>
    <w:rsid w:val="00C23F20"/>
    <w:rsid w:val="00C9648B"/>
    <w:rsid w:val="00CF5871"/>
    <w:rsid w:val="00D54D63"/>
    <w:rsid w:val="00D733C5"/>
    <w:rsid w:val="00D92625"/>
    <w:rsid w:val="00DA1AA4"/>
    <w:rsid w:val="00DD4B8E"/>
    <w:rsid w:val="00DE41D7"/>
    <w:rsid w:val="00DF5B0B"/>
    <w:rsid w:val="00DF6474"/>
    <w:rsid w:val="00E1116A"/>
    <w:rsid w:val="00E2082C"/>
    <w:rsid w:val="00E22729"/>
    <w:rsid w:val="00E31F1F"/>
    <w:rsid w:val="00E323D0"/>
    <w:rsid w:val="00E34F49"/>
    <w:rsid w:val="00E54800"/>
    <w:rsid w:val="00E57460"/>
    <w:rsid w:val="00E64016"/>
    <w:rsid w:val="00E75102"/>
    <w:rsid w:val="00EB0FD3"/>
    <w:rsid w:val="00ED7A1C"/>
    <w:rsid w:val="00EF3E28"/>
    <w:rsid w:val="00F049C2"/>
    <w:rsid w:val="00F41E1B"/>
    <w:rsid w:val="00F54B91"/>
    <w:rsid w:val="00F62E8A"/>
    <w:rsid w:val="00F70639"/>
    <w:rsid w:val="00F803A0"/>
    <w:rsid w:val="00F85204"/>
    <w:rsid w:val="00F8592C"/>
    <w:rsid w:val="00F86B71"/>
    <w:rsid w:val="00F908F1"/>
    <w:rsid w:val="00F953BC"/>
    <w:rsid w:val="00FB3624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639F0-7B8E-49B6-82A4-4CE3FF37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rsid w:val="00900589"/>
    <w:rPr>
      <w:i/>
      <w:color w:val="000000"/>
      <w:spacing w:val="0"/>
      <w:w w:val="100"/>
      <w:position w:val="0"/>
      <w:sz w:val="27"/>
      <w:lang w:val="ru-RU" w:eastAsia="x-none"/>
    </w:rPr>
  </w:style>
  <w:style w:type="character" w:customStyle="1" w:styleId="4">
    <w:name w:val="Основной текст (4)_"/>
    <w:basedOn w:val="a0"/>
    <w:link w:val="40"/>
    <w:rsid w:val="00695EE2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5EE2"/>
    <w:pPr>
      <w:widowControl w:val="0"/>
      <w:shd w:val="clear" w:color="auto" w:fill="FFFFFF"/>
      <w:spacing w:before="240" w:after="0" w:line="317" w:lineRule="exact"/>
    </w:pPr>
    <w:rPr>
      <w:sz w:val="21"/>
      <w:szCs w:val="21"/>
    </w:rPr>
  </w:style>
  <w:style w:type="character" w:customStyle="1" w:styleId="a5">
    <w:name w:val="Основной текст Знак"/>
    <w:basedOn w:val="a0"/>
    <w:link w:val="a6"/>
    <w:rsid w:val="00695EE2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695EE2"/>
    <w:pPr>
      <w:widowControl w:val="0"/>
      <w:shd w:val="clear" w:color="auto" w:fill="FFFFFF"/>
      <w:spacing w:after="180" w:line="240" w:lineRule="atLeas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695EE2"/>
  </w:style>
  <w:style w:type="character" w:customStyle="1" w:styleId="0pt">
    <w:name w:val="Основной текст + Интервал 0 pt"/>
    <w:basedOn w:val="a5"/>
    <w:rsid w:val="00695EE2"/>
    <w:rPr>
      <w:spacing w:val="10"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441F6D"/>
  </w:style>
  <w:style w:type="character" w:styleId="a7">
    <w:name w:val="Hyperlink"/>
    <w:basedOn w:val="a0"/>
    <w:uiPriority w:val="99"/>
    <w:semiHidden/>
    <w:unhideWhenUsed/>
    <w:rsid w:val="00441F6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21D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F2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E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17BA"/>
  </w:style>
  <w:style w:type="paragraph" w:styleId="ad">
    <w:name w:val="footer"/>
    <w:basedOn w:val="a"/>
    <w:link w:val="ae"/>
    <w:uiPriority w:val="99"/>
    <w:unhideWhenUsed/>
    <w:rsid w:val="006E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17BA"/>
  </w:style>
  <w:style w:type="character" w:customStyle="1" w:styleId="af">
    <w:name w:val="Основной текст_"/>
    <w:basedOn w:val="a0"/>
    <w:link w:val="2"/>
    <w:rsid w:val="00235C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f"/>
    <w:rsid w:val="00235C0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f"/>
    <w:rsid w:val="00235C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"/>
    <w:basedOn w:val="af"/>
    <w:rsid w:val="00235C0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SegoeUI65pt">
    <w:name w:val="Основной текст + Segoe UI;6;5 pt;Полужирный"/>
    <w:basedOn w:val="af"/>
    <w:rsid w:val="00235C0E"/>
    <w:rPr>
      <w:rFonts w:ascii="Segoe UI" w:eastAsia="Segoe UI" w:hAnsi="Segoe UI" w:cs="Segoe UI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8pt0pt">
    <w:name w:val="Основной текст + 18 pt;Курсив;Интервал 0 pt"/>
    <w:basedOn w:val="af"/>
    <w:rsid w:val="00235C0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36"/>
      <w:szCs w:val="3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"/>
    <w:rsid w:val="00235C0E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74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BBD0-3B7E-4876-8627-A54A33EA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6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Голомедова Валентина Григорьевна</dc:creator>
  <cp:keywords/>
  <dc:description/>
  <cp:lastModifiedBy>Чугунова Екатерина Николаевна</cp:lastModifiedBy>
  <cp:revision>86</cp:revision>
  <cp:lastPrinted>2019-12-03T06:58:00Z</cp:lastPrinted>
  <dcterms:created xsi:type="dcterms:W3CDTF">2017-01-18T14:08:00Z</dcterms:created>
  <dcterms:modified xsi:type="dcterms:W3CDTF">2019-12-16T07:30:00Z</dcterms:modified>
</cp:coreProperties>
</file>